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C6F" w:rsidRPr="00470C6F" w:rsidRDefault="00DF3CD4" w:rsidP="00B424F4">
      <w:pPr>
        <w:ind w:left="5279"/>
        <w:jc w:val="right"/>
        <w:rPr>
          <w:b/>
        </w:rPr>
      </w:pPr>
      <w:r w:rsidRPr="004A28B7">
        <w:rPr>
          <w:noProof/>
          <w:sz w:val="28"/>
          <w:szCs w:val="28"/>
        </w:rPr>
        <w:drawing>
          <wp:anchor distT="0" distB="0" distL="114300" distR="114300" simplePos="0" relativeHeight="251659264" behindDoc="0" locked="0" layoutInCell="1" allowOverlap="1" wp14:anchorId="48412F07" wp14:editId="07B5F7F6">
            <wp:simplePos x="0" y="0"/>
            <wp:positionH relativeFrom="column">
              <wp:posOffset>-923736</wp:posOffset>
            </wp:positionH>
            <wp:positionV relativeFrom="paragraph">
              <wp:posOffset>-1295142</wp:posOffset>
            </wp:positionV>
            <wp:extent cx="7602220" cy="135953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02220" cy="1359535"/>
                    </a:xfrm>
                    <a:prstGeom prst="rect">
                      <a:avLst/>
                    </a:prstGeom>
                    <a:noFill/>
                  </pic:spPr>
                </pic:pic>
              </a:graphicData>
            </a:graphic>
            <wp14:sizeRelH relativeFrom="page">
              <wp14:pctWidth>0</wp14:pctWidth>
            </wp14:sizeRelH>
            <wp14:sizeRelV relativeFrom="page">
              <wp14:pctHeight>0</wp14:pctHeight>
            </wp14:sizeRelV>
          </wp:anchor>
        </w:drawing>
      </w:r>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2D7E0C" w:rsidRDefault="002D7E0C" w:rsidP="00B424F4">
      <w:pPr>
        <w:jc w:val="center"/>
        <w:rPr>
          <w:b/>
          <w:sz w:val="28"/>
          <w:szCs w:val="28"/>
          <w:u w:val="single"/>
        </w:rPr>
      </w:pPr>
      <w:r w:rsidRPr="00257118">
        <w:rPr>
          <w:b/>
          <w:sz w:val="28"/>
          <w:szCs w:val="28"/>
          <w:u w:val="single"/>
        </w:rPr>
        <w:t>ДОКУМЕНТАЦИЯ</w:t>
      </w:r>
      <w:r w:rsidR="00DB00AD">
        <w:rPr>
          <w:b/>
          <w:sz w:val="28"/>
          <w:szCs w:val="28"/>
          <w:u w:val="single"/>
        </w:rPr>
        <w:t xml:space="preserve"> </w:t>
      </w:r>
      <w:r w:rsidR="004940F2">
        <w:rPr>
          <w:b/>
          <w:sz w:val="28"/>
          <w:szCs w:val="28"/>
          <w:u w:val="single"/>
        </w:rPr>
        <w:t xml:space="preserve"> ПО ПРОВЕДЕНИЮ </w:t>
      </w:r>
    </w:p>
    <w:p w:rsidR="00A6336B" w:rsidRDefault="00A6336B" w:rsidP="00B424F4">
      <w:pPr>
        <w:jc w:val="center"/>
        <w:rPr>
          <w:b/>
          <w:sz w:val="28"/>
          <w:szCs w:val="28"/>
          <w:u w:val="single"/>
        </w:rPr>
      </w:pPr>
      <w:r>
        <w:rPr>
          <w:b/>
          <w:sz w:val="28"/>
          <w:szCs w:val="28"/>
          <w:u w:val="single"/>
        </w:rPr>
        <w:t xml:space="preserve">ЗАПРОСА ПРЕДЛОЖЕНИЙ </w:t>
      </w:r>
    </w:p>
    <w:p w:rsidR="00762195" w:rsidRDefault="002D7E0C" w:rsidP="00B424F4">
      <w:pPr>
        <w:jc w:val="center"/>
        <w:rPr>
          <w:b/>
          <w:sz w:val="28"/>
          <w:szCs w:val="28"/>
        </w:rPr>
      </w:pPr>
      <w:r w:rsidRPr="00257118">
        <w:rPr>
          <w:b/>
          <w:sz w:val="28"/>
          <w:szCs w:val="28"/>
        </w:rPr>
        <w:t xml:space="preserve">НА ПРАВО ЗАКЛЮЧЕНИЯ </w:t>
      </w:r>
      <w:r>
        <w:rPr>
          <w:b/>
          <w:sz w:val="28"/>
          <w:szCs w:val="28"/>
        </w:rPr>
        <w:t>ДОГОВОРА</w:t>
      </w:r>
      <w:r w:rsidRPr="00257118">
        <w:rPr>
          <w:b/>
          <w:sz w:val="28"/>
          <w:szCs w:val="28"/>
        </w:rPr>
        <w:t xml:space="preserve"> </w:t>
      </w:r>
      <w:proofErr w:type="gramStart"/>
      <w:r w:rsidRPr="00257118">
        <w:rPr>
          <w:b/>
          <w:sz w:val="28"/>
          <w:szCs w:val="28"/>
        </w:rPr>
        <w:t>НА</w:t>
      </w:r>
      <w:proofErr w:type="gramEnd"/>
      <w:r w:rsidRPr="00257118">
        <w:rPr>
          <w:b/>
          <w:sz w:val="28"/>
          <w:szCs w:val="28"/>
        </w:rPr>
        <w:t xml:space="preserve"> </w:t>
      </w:r>
    </w:p>
    <w:p w:rsidR="002C2496" w:rsidRPr="00575F41" w:rsidRDefault="00F426A7" w:rsidP="002C2496">
      <w:pPr>
        <w:jc w:val="center"/>
        <w:rPr>
          <w:rFonts w:eastAsia="Calibri"/>
          <w:b/>
          <w:sz w:val="28"/>
          <w:szCs w:val="28"/>
        </w:rPr>
      </w:pPr>
      <w:r w:rsidRPr="00324DA6">
        <w:rPr>
          <w:b/>
          <w:sz w:val="28"/>
          <w:szCs w:val="28"/>
        </w:rPr>
        <w:t xml:space="preserve">на </w:t>
      </w:r>
      <w:r>
        <w:rPr>
          <w:b/>
          <w:sz w:val="28"/>
          <w:szCs w:val="28"/>
        </w:rPr>
        <w:t xml:space="preserve">выполнение работ по </w:t>
      </w:r>
      <w:r w:rsidRPr="00C14DAC">
        <w:rPr>
          <w:b/>
          <w:sz w:val="28"/>
          <w:szCs w:val="28"/>
        </w:rPr>
        <w:t>уборк</w:t>
      </w:r>
      <w:r>
        <w:rPr>
          <w:b/>
          <w:sz w:val="28"/>
          <w:szCs w:val="28"/>
        </w:rPr>
        <w:t>е</w:t>
      </w:r>
      <w:r w:rsidRPr="00C14DAC">
        <w:rPr>
          <w:b/>
          <w:sz w:val="28"/>
          <w:szCs w:val="28"/>
        </w:rPr>
        <w:t xml:space="preserve"> и содержани</w:t>
      </w:r>
      <w:r>
        <w:rPr>
          <w:b/>
          <w:sz w:val="28"/>
          <w:szCs w:val="28"/>
        </w:rPr>
        <w:t>ю</w:t>
      </w:r>
      <w:r w:rsidRPr="00C14DAC">
        <w:rPr>
          <w:b/>
          <w:sz w:val="28"/>
          <w:szCs w:val="28"/>
        </w:rPr>
        <w:t xml:space="preserve"> дорог, проездов и прилегающей к ним территории инновационного центра "Сколково"</w:t>
      </w:r>
    </w:p>
    <w:p w:rsidR="00B52BD5" w:rsidRPr="007851D0" w:rsidRDefault="00B52BD5" w:rsidP="002C2496">
      <w:pPr>
        <w:jc w:val="center"/>
        <w:rPr>
          <w:b/>
          <w:sz w:val="28"/>
          <w:szCs w:val="28"/>
        </w:rPr>
      </w:pPr>
    </w:p>
    <w:p w:rsidR="00E02330" w:rsidRDefault="00E02330" w:rsidP="00F20D5B">
      <w:pPr>
        <w:tabs>
          <w:tab w:val="left" w:pos="5010"/>
        </w:tabs>
        <w:suppressAutoHyphens/>
        <w:ind w:right="639"/>
        <w:rPr>
          <w:sz w:val="22"/>
          <w:szCs w:val="20"/>
        </w:rPr>
      </w:pPr>
    </w:p>
    <w:p w:rsidR="00E02330" w:rsidRDefault="00E02330" w:rsidP="00F20D5B">
      <w:pPr>
        <w:tabs>
          <w:tab w:val="left" w:pos="5010"/>
        </w:tabs>
        <w:suppressAutoHyphens/>
        <w:ind w:right="639"/>
        <w:rPr>
          <w:sz w:val="22"/>
          <w:szCs w:val="20"/>
        </w:rPr>
      </w:pPr>
    </w:p>
    <w:p w:rsidR="00E02330" w:rsidRPr="00257118" w:rsidRDefault="00E02330" w:rsidP="00F20D5B">
      <w:pPr>
        <w:tabs>
          <w:tab w:val="left" w:pos="5010"/>
        </w:tabs>
        <w:suppressAutoHyphens/>
        <w:ind w:right="639"/>
      </w:pPr>
    </w:p>
    <w:p w:rsidR="002D7E0C" w:rsidRPr="00DF3CD4" w:rsidRDefault="002D7E0C" w:rsidP="00B424F4">
      <w:pPr>
        <w:suppressAutoHyphens/>
        <w:ind w:right="639"/>
        <w:jc w:val="center"/>
      </w:pPr>
      <w:r w:rsidRPr="00257118">
        <w:t xml:space="preserve">Извещение </w:t>
      </w:r>
      <w:r w:rsidR="00F426A7">
        <w:rPr>
          <w:b/>
          <w:bCs/>
          <w:sz w:val="28"/>
          <w:szCs w:val="28"/>
        </w:rPr>
        <w:t xml:space="preserve">№ </w:t>
      </w:r>
      <w:r w:rsidR="00F426A7" w:rsidRPr="00A1748F">
        <w:rPr>
          <w:b/>
          <w:bCs/>
          <w:sz w:val="28"/>
          <w:szCs w:val="28"/>
        </w:rPr>
        <w:t>з-13-5010</w:t>
      </w:r>
      <w:r w:rsidR="00F426A7">
        <w:rPr>
          <w:b/>
          <w:bCs/>
          <w:sz w:val="28"/>
          <w:szCs w:val="28"/>
        </w:rPr>
        <w:t>6</w:t>
      </w:r>
      <w:r w:rsidR="00F426A7" w:rsidRPr="00FD5EA8">
        <w:rPr>
          <w:b/>
          <w:bCs/>
          <w:sz w:val="28"/>
          <w:szCs w:val="28"/>
        </w:rPr>
        <w:t>/</w:t>
      </w:r>
      <w:r w:rsidR="00F426A7">
        <w:rPr>
          <w:b/>
          <w:bCs/>
          <w:sz w:val="28"/>
          <w:szCs w:val="28"/>
        </w:rPr>
        <w:t>122</w:t>
      </w:r>
      <w:r w:rsidR="00F426A7" w:rsidRPr="00A1748F">
        <w:rPr>
          <w:b/>
          <w:bCs/>
          <w:sz w:val="28"/>
          <w:szCs w:val="28"/>
        </w:rPr>
        <w:t xml:space="preserve"> </w:t>
      </w:r>
      <w:r w:rsidR="00F426A7">
        <w:rPr>
          <w:b/>
          <w:bCs/>
          <w:sz w:val="28"/>
          <w:szCs w:val="28"/>
        </w:rPr>
        <w:t>от 15</w:t>
      </w:r>
      <w:r w:rsidR="00F426A7" w:rsidRPr="0048603F">
        <w:rPr>
          <w:b/>
          <w:bCs/>
          <w:sz w:val="28"/>
          <w:szCs w:val="28"/>
        </w:rPr>
        <w:t>.</w:t>
      </w:r>
      <w:r w:rsidR="00F426A7">
        <w:rPr>
          <w:b/>
          <w:bCs/>
          <w:sz w:val="28"/>
          <w:szCs w:val="28"/>
        </w:rPr>
        <w:t>08</w:t>
      </w:r>
      <w:r w:rsidR="00F426A7" w:rsidRPr="005220CA">
        <w:rPr>
          <w:b/>
          <w:bCs/>
          <w:sz w:val="28"/>
          <w:szCs w:val="28"/>
        </w:rPr>
        <w:t>.201</w:t>
      </w:r>
      <w:r w:rsidR="00F426A7">
        <w:rPr>
          <w:b/>
          <w:bCs/>
          <w:sz w:val="28"/>
          <w:szCs w:val="28"/>
        </w:rPr>
        <w:t>3</w:t>
      </w:r>
      <w:r w:rsidR="00F426A7" w:rsidRPr="00931DC3">
        <w:rPr>
          <w:b/>
          <w:bCs/>
          <w:sz w:val="28"/>
          <w:szCs w:val="28"/>
        </w:rPr>
        <w:t>.</w:t>
      </w:r>
      <w:r w:rsidR="00F426A7">
        <w:rPr>
          <w:b/>
          <w:bCs/>
          <w:sz w:val="28"/>
          <w:szCs w:val="28"/>
        </w:rPr>
        <w:t xml:space="preserve"> </w:t>
      </w:r>
      <w:r w:rsidR="00181D33" w:rsidRPr="00181D33">
        <w:t>года</w:t>
      </w:r>
    </w:p>
    <w:p w:rsidR="00181D33" w:rsidRDefault="00181D33" w:rsidP="00B424F4">
      <w:pPr>
        <w:suppressAutoHyphens/>
        <w:ind w:right="639"/>
        <w:jc w:val="center"/>
      </w:pPr>
    </w:p>
    <w:p w:rsidR="002D7E0C" w:rsidRPr="00257118" w:rsidRDefault="002D7E0C" w:rsidP="00B424F4">
      <w:pPr>
        <w:suppressAutoHyphens/>
        <w:ind w:right="639"/>
        <w:jc w:val="center"/>
      </w:pPr>
      <w:r w:rsidRPr="00257118">
        <w:t xml:space="preserve">размещено на </w:t>
      </w:r>
      <w:r w:rsidRPr="00CE5219">
        <w:t xml:space="preserve">сайте </w:t>
      </w:r>
      <w:proofErr w:type="spellStart"/>
      <w:r w:rsidRPr="009759F4">
        <w:rPr>
          <w:rFonts w:eastAsia="Calibri"/>
        </w:rPr>
        <w:t>www</w:t>
      </w:r>
      <w:proofErr w:type="spellEnd"/>
      <w:r w:rsidRPr="009759F4">
        <w:rPr>
          <w:rFonts w:eastAsia="Calibri"/>
        </w:rPr>
        <w:t>.</w:t>
      </w:r>
      <w:proofErr w:type="spellStart"/>
      <w:r w:rsidR="009759F4">
        <w:rPr>
          <w:rFonts w:eastAsia="Calibri"/>
          <w:lang w:val="en-US"/>
        </w:rPr>
        <w:t>sk</w:t>
      </w:r>
      <w:proofErr w:type="spellEnd"/>
      <w:r w:rsidR="009759F4" w:rsidRPr="009759F4">
        <w:rPr>
          <w:rFonts w:eastAsia="Calibri"/>
        </w:rPr>
        <w:t>.</w:t>
      </w:r>
      <w:proofErr w:type="spellStart"/>
      <w:r w:rsidR="009759F4">
        <w:rPr>
          <w:rFonts w:eastAsia="Calibri"/>
          <w:lang w:val="en-US"/>
        </w:rPr>
        <w:t>ru</w:t>
      </w:r>
      <w:proofErr w:type="spellEnd"/>
      <w:r w:rsidRPr="00CE5219">
        <w:t xml:space="preserve">  </w:t>
      </w:r>
      <w:r w:rsidRPr="00257118">
        <w:t>«</w:t>
      </w:r>
      <w:r w:rsidR="00444D4B">
        <w:t>17</w:t>
      </w:r>
      <w:r w:rsidRPr="00257118">
        <w:t xml:space="preserve">» </w:t>
      </w:r>
      <w:r w:rsidR="00444D4B">
        <w:t>сентября</w:t>
      </w:r>
      <w:r w:rsidR="00B52BD5">
        <w:t xml:space="preserve"> </w:t>
      </w:r>
      <w:r w:rsidRPr="00CE5219">
        <w:t>201</w:t>
      </w:r>
      <w:r w:rsidR="00E02330">
        <w:t>3</w:t>
      </w:r>
      <w:r w:rsidRPr="00257118">
        <w:t xml:space="preserve"> года </w:t>
      </w:r>
    </w:p>
    <w:p w:rsidR="002D7E0C" w:rsidRPr="007D0935" w:rsidRDefault="002D7E0C" w:rsidP="00B424F4">
      <w:pPr>
        <w:rPr>
          <w:rFonts w:eastAsia="Calibri"/>
          <w:sz w:val="28"/>
          <w:szCs w:val="28"/>
        </w:rPr>
      </w:pPr>
    </w:p>
    <w:p w:rsidR="002D7E0C" w:rsidRDefault="002D7E0C" w:rsidP="00B424F4">
      <w:pPr>
        <w:tabs>
          <w:tab w:val="left" w:pos="5040"/>
        </w:tabs>
        <w:ind w:left="5040" w:right="639" w:hanging="5040"/>
        <w:jc w:val="both"/>
        <w:rPr>
          <w:b/>
        </w:rPr>
      </w:pPr>
    </w:p>
    <w:p w:rsidR="002D7E0C" w:rsidRDefault="002D7E0C" w:rsidP="00B424F4">
      <w:pPr>
        <w:tabs>
          <w:tab w:val="left" w:pos="5040"/>
        </w:tabs>
        <w:ind w:left="5040" w:right="639" w:hanging="5040"/>
        <w:jc w:val="both"/>
        <w:rPr>
          <w:b/>
        </w:rPr>
      </w:pPr>
    </w:p>
    <w:p w:rsidR="002D7E0C" w:rsidRDefault="002D7E0C"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2C2496" w:rsidRDefault="002C2496" w:rsidP="00B424F4">
      <w:pPr>
        <w:jc w:val="center"/>
        <w:rPr>
          <w:sz w:val="22"/>
          <w:szCs w:val="28"/>
        </w:rPr>
      </w:pPr>
    </w:p>
    <w:p w:rsidR="002C2496" w:rsidRDefault="002C2496" w:rsidP="00B424F4">
      <w:pPr>
        <w:jc w:val="center"/>
        <w:rPr>
          <w:sz w:val="22"/>
          <w:szCs w:val="28"/>
        </w:rPr>
      </w:pPr>
    </w:p>
    <w:p w:rsidR="002C2496" w:rsidRDefault="002C2496" w:rsidP="00B424F4">
      <w:pPr>
        <w:jc w:val="center"/>
        <w:rPr>
          <w:sz w:val="22"/>
          <w:szCs w:val="28"/>
        </w:rPr>
      </w:pPr>
    </w:p>
    <w:p w:rsidR="00B52BD5" w:rsidRDefault="00B52BD5"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p>
    <w:p w:rsidR="009B7844" w:rsidRDefault="009B7844" w:rsidP="00B424F4">
      <w:pPr>
        <w:jc w:val="center"/>
        <w:rPr>
          <w:sz w:val="22"/>
          <w:szCs w:val="28"/>
        </w:rPr>
      </w:pPr>
      <w:bookmarkStart w:id="0" w:name="_GoBack"/>
      <w:bookmarkEnd w:id="0"/>
    </w:p>
    <w:p w:rsidR="004940F2" w:rsidRDefault="004940F2" w:rsidP="00B424F4">
      <w:pPr>
        <w:jc w:val="center"/>
        <w:rPr>
          <w:sz w:val="22"/>
          <w:szCs w:val="28"/>
        </w:rPr>
      </w:pPr>
    </w:p>
    <w:p w:rsidR="002D7E0C" w:rsidRPr="00A86B30" w:rsidRDefault="002D7E0C" w:rsidP="00B424F4">
      <w:pPr>
        <w:jc w:val="center"/>
        <w:rPr>
          <w:sz w:val="22"/>
          <w:szCs w:val="28"/>
        </w:rPr>
      </w:pPr>
      <w:r w:rsidRPr="00A86B30">
        <w:rPr>
          <w:sz w:val="22"/>
          <w:szCs w:val="28"/>
        </w:rPr>
        <w:t xml:space="preserve">Москва, </w:t>
      </w:r>
      <w:r w:rsidR="009759F4">
        <w:rPr>
          <w:sz w:val="22"/>
          <w:szCs w:val="28"/>
        </w:rPr>
        <w:t>201</w:t>
      </w:r>
      <w:r w:rsidR="00E02330">
        <w:rPr>
          <w:sz w:val="22"/>
          <w:szCs w:val="28"/>
        </w:rPr>
        <w:t>3</w:t>
      </w:r>
      <w:r w:rsidR="009759F4" w:rsidRPr="00A86B30">
        <w:rPr>
          <w:sz w:val="22"/>
          <w:szCs w:val="28"/>
        </w:rPr>
        <w:t xml:space="preserve"> </w:t>
      </w:r>
      <w:r w:rsidRPr="00A86B30">
        <w:rPr>
          <w:sz w:val="22"/>
          <w:szCs w:val="28"/>
        </w:rPr>
        <w:t>г.</w:t>
      </w:r>
    </w:p>
    <w:p w:rsidR="00B52BD5" w:rsidRDefault="00B52BD5" w:rsidP="00B424F4">
      <w:pPr>
        <w:rPr>
          <w:b/>
          <w:caps/>
          <w:sz w:val="28"/>
          <w:szCs w:val="28"/>
        </w:rPr>
        <w:sectPr w:rsidR="00B52BD5" w:rsidSect="002A0015">
          <w:footerReference w:type="default" r:id="rId10"/>
          <w:pgSz w:w="11906" w:h="16838"/>
          <w:pgMar w:top="1871" w:right="851" w:bottom="964" w:left="1418" w:header="709" w:footer="0" w:gutter="0"/>
          <w:cols w:space="708"/>
          <w:titlePg/>
          <w:docGrid w:linePitch="360"/>
        </w:sectPr>
      </w:pPr>
    </w:p>
    <w:p w:rsidR="00972CB7" w:rsidRPr="00067551" w:rsidRDefault="00972CB7" w:rsidP="00067551">
      <w:pPr>
        <w:jc w:val="center"/>
        <w:rPr>
          <w:b/>
        </w:rPr>
      </w:pPr>
      <w:bookmarkStart w:id="1" w:name="_Toc347943555"/>
      <w:bookmarkStart w:id="2" w:name="_Toc348011948"/>
      <w:bookmarkStart w:id="3" w:name="_Toc348106193"/>
      <w:bookmarkStart w:id="4" w:name="_Toc348106585"/>
      <w:bookmarkStart w:id="5" w:name="_Toc349121542"/>
      <w:r w:rsidRPr="00067551">
        <w:rPr>
          <w:b/>
        </w:rPr>
        <w:lastRenderedPageBreak/>
        <w:t>Содержание</w:t>
      </w:r>
      <w:bookmarkEnd w:id="1"/>
      <w:bookmarkEnd w:id="2"/>
      <w:bookmarkEnd w:id="3"/>
      <w:bookmarkEnd w:id="4"/>
      <w:bookmarkEnd w:id="5"/>
    </w:p>
    <w:p w:rsidR="003C72C2" w:rsidRDefault="00586D19">
      <w:pPr>
        <w:pStyle w:val="14"/>
        <w:rPr>
          <w:rFonts w:asciiTheme="minorHAnsi" w:eastAsiaTheme="minorEastAsia" w:hAnsiTheme="minorHAnsi" w:cstheme="minorBidi"/>
          <w:bCs w:val="0"/>
          <w:caps w:val="0"/>
          <w:sz w:val="22"/>
          <w:szCs w:val="22"/>
        </w:rPr>
      </w:pPr>
      <w:r w:rsidRPr="00A2448F">
        <w:rPr>
          <w:b/>
          <w:sz w:val="20"/>
          <w:szCs w:val="20"/>
        </w:rPr>
        <w:fldChar w:fldCharType="begin"/>
      </w:r>
      <w:r w:rsidRPr="00A2448F">
        <w:rPr>
          <w:sz w:val="20"/>
          <w:szCs w:val="20"/>
        </w:rPr>
        <w:instrText xml:space="preserve"> TOC \o "1-1" \h \z \u \t "Заголовок 4;2" </w:instrText>
      </w:r>
      <w:r w:rsidRPr="00A2448F">
        <w:rPr>
          <w:b/>
          <w:sz w:val="20"/>
          <w:szCs w:val="20"/>
        </w:rPr>
        <w:fldChar w:fldCharType="separate"/>
      </w:r>
      <w:hyperlink w:anchor="_Toc353985046" w:history="1">
        <w:r w:rsidR="003C72C2" w:rsidRPr="003B77FF">
          <w:rPr>
            <w:rStyle w:val="ad"/>
          </w:rPr>
          <w:t>1.  ОСНОВНЫЕ ТЕРМИНЫ, ИСПОЛЬЗУЕМЫЕ В ДОКУМЕНТАЦИИ ПРОЦЕДУРЫ  ЗАКУПОК</w:t>
        </w:r>
        <w:r w:rsidR="003C72C2">
          <w:rPr>
            <w:webHidden/>
          </w:rPr>
          <w:tab/>
        </w:r>
        <w:r w:rsidR="003C72C2">
          <w:rPr>
            <w:webHidden/>
          </w:rPr>
          <w:fldChar w:fldCharType="begin"/>
        </w:r>
        <w:r w:rsidR="003C72C2">
          <w:rPr>
            <w:webHidden/>
          </w:rPr>
          <w:instrText xml:space="preserve"> PAGEREF _Toc353985046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9B7844">
      <w:pPr>
        <w:pStyle w:val="14"/>
        <w:rPr>
          <w:rFonts w:asciiTheme="minorHAnsi" w:eastAsiaTheme="minorEastAsia" w:hAnsiTheme="minorHAnsi" w:cstheme="minorBidi"/>
          <w:bCs w:val="0"/>
          <w:caps w:val="0"/>
          <w:sz w:val="22"/>
          <w:szCs w:val="22"/>
        </w:rPr>
      </w:pPr>
      <w:hyperlink w:anchor="_Toc353985047" w:history="1">
        <w:r w:rsidR="003C72C2" w:rsidRPr="003B77FF">
          <w:rPr>
            <w:rStyle w:val="ad"/>
          </w:rPr>
          <w:t>2.  ОБЩИЕ СВЕДЕНИЯ О ПРОЦЕДУРЕ ЗАКУПКИ</w:t>
        </w:r>
        <w:r w:rsidR="003C72C2">
          <w:rPr>
            <w:webHidden/>
          </w:rPr>
          <w:tab/>
        </w:r>
        <w:r w:rsidR="003C72C2">
          <w:rPr>
            <w:webHidden/>
          </w:rPr>
          <w:fldChar w:fldCharType="begin"/>
        </w:r>
        <w:r w:rsidR="003C72C2">
          <w:rPr>
            <w:webHidden/>
          </w:rPr>
          <w:instrText xml:space="preserve"> PAGEREF _Toc353985047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48" w:history="1">
        <w:r w:rsidR="003C72C2" w:rsidRPr="003B77FF">
          <w:rPr>
            <w:rStyle w:val="ad"/>
          </w:rPr>
          <w:t>2.1. Наименование, способ и предмет Процедуры закупки</w:t>
        </w:r>
        <w:r w:rsidR="003C72C2">
          <w:rPr>
            <w:webHidden/>
          </w:rPr>
          <w:tab/>
        </w:r>
        <w:r w:rsidR="003C72C2">
          <w:rPr>
            <w:webHidden/>
          </w:rPr>
          <w:fldChar w:fldCharType="begin"/>
        </w:r>
        <w:r w:rsidR="003C72C2">
          <w:rPr>
            <w:webHidden/>
          </w:rPr>
          <w:instrText xml:space="preserve"> PAGEREF _Toc353985048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49" w:history="1">
        <w:r w:rsidR="003C72C2" w:rsidRPr="003B77FF">
          <w:rPr>
            <w:rStyle w:val="ad"/>
          </w:rPr>
          <w:t>2.2. Отказ от проведения Процедуры закупки</w:t>
        </w:r>
        <w:r w:rsidR="003C72C2">
          <w:rPr>
            <w:webHidden/>
          </w:rPr>
          <w:tab/>
        </w:r>
        <w:r w:rsidR="003C72C2">
          <w:rPr>
            <w:webHidden/>
          </w:rPr>
          <w:fldChar w:fldCharType="begin"/>
        </w:r>
        <w:r w:rsidR="003C72C2">
          <w:rPr>
            <w:webHidden/>
          </w:rPr>
          <w:instrText xml:space="preserve"> PAGEREF _Toc353985049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50" w:history="1">
        <w:r w:rsidR="003C72C2" w:rsidRPr="003B77FF">
          <w:rPr>
            <w:rStyle w:val="ad"/>
          </w:rPr>
          <w:t>2.3. Затраты на участие в Процедуре закупки</w:t>
        </w:r>
        <w:r w:rsidR="003C72C2">
          <w:rPr>
            <w:webHidden/>
          </w:rPr>
          <w:tab/>
        </w:r>
        <w:r w:rsidR="003C72C2">
          <w:rPr>
            <w:webHidden/>
          </w:rPr>
          <w:fldChar w:fldCharType="begin"/>
        </w:r>
        <w:r w:rsidR="003C72C2">
          <w:rPr>
            <w:webHidden/>
          </w:rPr>
          <w:instrText xml:space="preserve"> PAGEREF _Toc353985050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9B7844">
      <w:pPr>
        <w:pStyle w:val="14"/>
        <w:rPr>
          <w:rFonts w:asciiTheme="minorHAnsi" w:eastAsiaTheme="minorEastAsia" w:hAnsiTheme="minorHAnsi" w:cstheme="minorBidi"/>
          <w:bCs w:val="0"/>
          <w:caps w:val="0"/>
          <w:sz w:val="22"/>
          <w:szCs w:val="22"/>
        </w:rPr>
      </w:pPr>
      <w:hyperlink w:anchor="_Toc353985051" w:history="1">
        <w:r w:rsidR="003C72C2" w:rsidRPr="003B77FF">
          <w:rPr>
            <w:rStyle w:val="ad"/>
          </w:rPr>
          <w:t>3. ТРЕБОВАНИЯ К СОДЕРЖАНИЮ, ФОРМЕ И СОСТАВУ ЗАЯВКИ, ИНСТРУКЦИЯ ПО ЕЕ ЗАПОЛНЕНИЮ</w:t>
        </w:r>
        <w:r w:rsidR="003C72C2">
          <w:rPr>
            <w:webHidden/>
          </w:rPr>
          <w:tab/>
        </w:r>
        <w:r w:rsidR="003C72C2">
          <w:rPr>
            <w:webHidden/>
          </w:rPr>
          <w:fldChar w:fldCharType="begin"/>
        </w:r>
        <w:r w:rsidR="003C72C2">
          <w:rPr>
            <w:webHidden/>
          </w:rPr>
          <w:instrText xml:space="preserve"> PAGEREF _Toc353985051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52" w:history="1">
        <w:r w:rsidR="003C72C2" w:rsidRPr="003B77FF">
          <w:rPr>
            <w:rStyle w:val="ad"/>
          </w:rPr>
          <w:t>3.1. Форма Заявки</w:t>
        </w:r>
        <w:r w:rsidR="003C72C2">
          <w:rPr>
            <w:webHidden/>
          </w:rPr>
          <w:tab/>
        </w:r>
        <w:r w:rsidR="003C72C2">
          <w:rPr>
            <w:webHidden/>
          </w:rPr>
          <w:fldChar w:fldCharType="begin"/>
        </w:r>
        <w:r w:rsidR="003C72C2">
          <w:rPr>
            <w:webHidden/>
          </w:rPr>
          <w:instrText xml:space="preserve"> PAGEREF _Toc353985052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53" w:history="1">
        <w:r w:rsidR="003C72C2" w:rsidRPr="003B77FF">
          <w:rPr>
            <w:rStyle w:val="ad"/>
          </w:rPr>
          <w:t>3.2. Подготовка Заявки</w:t>
        </w:r>
        <w:r w:rsidR="003C72C2">
          <w:rPr>
            <w:webHidden/>
          </w:rPr>
          <w:tab/>
        </w:r>
        <w:r w:rsidR="003C72C2">
          <w:rPr>
            <w:webHidden/>
          </w:rPr>
          <w:fldChar w:fldCharType="begin"/>
        </w:r>
        <w:r w:rsidR="003C72C2">
          <w:rPr>
            <w:webHidden/>
          </w:rPr>
          <w:instrText xml:space="preserve"> PAGEREF _Toc353985053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54" w:history="1">
        <w:r w:rsidR="003C72C2" w:rsidRPr="003B77FF">
          <w:rPr>
            <w:rStyle w:val="ad"/>
          </w:rPr>
          <w:t>3.3. Подготовка Предложения на поставку товаров, выполнение работ и оказание услуг</w:t>
        </w:r>
        <w:r w:rsidR="003C72C2">
          <w:rPr>
            <w:webHidden/>
          </w:rPr>
          <w:tab/>
        </w:r>
        <w:r w:rsidR="003C72C2">
          <w:rPr>
            <w:webHidden/>
          </w:rPr>
          <w:fldChar w:fldCharType="begin"/>
        </w:r>
        <w:r w:rsidR="003C72C2">
          <w:rPr>
            <w:webHidden/>
          </w:rPr>
          <w:instrText xml:space="preserve"> PAGEREF _Toc353985054 \h </w:instrText>
        </w:r>
        <w:r w:rsidR="003C72C2">
          <w:rPr>
            <w:webHidden/>
          </w:rPr>
        </w:r>
        <w:r w:rsidR="003C72C2">
          <w:rPr>
            <w:webHidden/>
          </w:rPr>
          <w:fldChar w:fldCharType="separate"/>
        </w:r>
        <w:r w:rsidR="003C72C2">
          <w:rPr>
            <w:webHidden/>
          </w:rPr>
          <w:t>6</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55" w:history="1">
        <w:r w:rsidR="003C72C2" w:rsidRPr="003B77FF">
          <w:rPr>
            <w:rStyle w:val="ad"/>
          </w:rPr>
          <w:t>3.4. Расчет цены Договора</w:t>
        </w:r>
        <w:r w:rsidR="003C72C2">
          <w:rPr>
            <w:webHidden/>
          </w:rPr>
          <w:tab/>
        </w:r>
        <w:r w:rsidR="003C72C2">
          <w:rPr>
            <w:webHidden/>
          </w:rPr>
          <w:fldChar w:fldCharType="begin"/>
        </w:r>
        <w:r w:rsidR="003C72C2">
          <w:rPr>
            <w:webHidden/>
          </w:rPr>
          <w:instrText xml:space="preserve"> PAGEREF _Toc353985055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56" w:history="1">
        <w:r w:rsidR="003C72C2" w:rsidRPr="003B77FF">
          <w:rPr>
            <w:rStyle w:val="ad"/>
          </w:rPr>
          <w:t>3.5. Оформление и подписание Заявки</w:t>
        </w:r>
        <w:r w:rsidR="003C72C2">
          <w:rPr>
            <w:webHidden/>
          </w:rPr>
          <w:tab/>
        </w:r>
        <w:r w:rsidR="003C72C2">
          <w:rPr>
            <w:webHidden/>
          </w:rPr>
          <w:fldChar w:fldCharType="begin"/>
        </w:r>
        <w:r w:rsidR="003C72C2">
          <w:rPr>
            <w:webHidden/>
          </w:rPr>
          <w:instrText xml:space="preserve"> PAGEREF _Toc353985056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57" w:history="1">
        <w:r w:rsidR="003C72C2" w:rsidRPr="003B77FF">
          <w:rPr>
            <w:rStyle w:val="ad"/>
          </w:rPr>
          <w:t>3.6. Опечатывание и маркировка конвертов с Заявками</w:t>
        </w:r>
        <w:r w:rsidR="003C72C2">
          <w:rPr>
            <w:webHidden/>
          </w:rPr>
          <w:tab/>
        </w:r>
        <w:r w:rsidR="003C72C2">
          <w:rPr>
            <w:webHidden/>
          </w:rPr>
          <w:fldChar w:fldCharType="begin"/>
        </w:r>
        <w:r w:rsidR="003C72C2">
          <w:rPr>
            <w:webHidden/>
          </w:rPr>
          <w:instrText xml:space="preserve"> PAGEREF _Toc353985057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58" w:history="1">
        <w:r w:rsidR="003C72C2" w:rsidRPr="003B77FF">
          <w:rPr>
            <w:rStyle w:val="ad"/>
          </w:rPr>
          <w:t>3.7. Возврат Заявок</w:t>
        </w:r>
        <w:r w:rsidR="003C72C2">
          <w:rPr>
            <w:webHidden/>
          </w:rPr>
          <w:tab/>
        </w:r>
        <w:r w:rsidR="003C72C2">
          <w:rPr>
            <w:webHidden/>
          </w:rPr>
          <w:fldChar w:fldCharType="begin"/>
        </w:r>
        <w:r w:rsidR="003C72C2">
          <w:rPr>
            <w:webHidden/>
          </w:rPr>
          <w:instrText xml:space="preserve"> PAGEREF _Toc353985058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59" w:history="1">
        <w:r w:rsidR="003C72C2" w:rsidRPr="003B77FF">
          <w:rPr>
            <w:rStyle w:val="ad"/>
          </w:rPr>
          <w:t>3.8. Уточнение Заказчиком сведений Заявок</w:t>
        </w:r>
        <w:r w:rsidR="003C72C2">
          <w:rPr>
            <w:webHidden/>
          </w:rPr>
          <w:tab/>
        </w:r>
        <w:r w:rsidR="003C72C2">
          <w:rPr>
            <w:webHidden/>
          </w:rPr>
          <w:fldChar w:fldCharType="begin"/>
        </w:r>
        <w:r w:rsidR="003C72C2">
          <w:rPr>
            <w:webHidden/>
          </w:rPr>
          <w:instrText xml:space="preserve"> PAGEREF _Toc353985059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9B7844">
      <w:pPr>
        <w:pStyle w:val="14"/>
        <w:rPr>
          <w:rFonts w:asciiTheme="minorHAnsi" w:eastAsiaTheme="minorEastAsia" w:hAnsiTheme="minorHAnsi" w:cstheme="minorBidi"/>
          <w:bCs w:val="0"/>
          <w:caps w:val="0"/>
          <w:sz w:val="22"/>
          <w:szCs w:val="22"/>
        </w:rPr>
      </w:pPr>
      <w:hyperlink w:anchor="_Toc353985060" w:history="1">
        <w:r w:rsidR="003C72C2" w:rsidRPr="003B77FF">
          <w:rPr>
            <w:rStyle w:val="ad"/>
          </w:rPr>
          <w:t>4.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_Toc353985060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61" w:history="1">
        <w:r w:rsidR="003C72C2" w:rsidRPr="003B77FF">
          <w:rPr>
            <w:rStyle w:val="ad"/>
          </w:rPr>
          <w:t>4.1. Обязательные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_Toc353985061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9B7844">
      <w:pPr>
        <w:pStyle w:val="14"/>
        <w:rPr>
          <w:rFonts w:asciiTheme="minorHAnsi" w:eastAsiaTheme="minorEastAsia" w:hAnsiTheme="minorHAnsi" w:cstheme="minorBidi"/>
          <w:bCs w:val="0"/>
          <w:caps w:val="0"/>
          <w:sz w:val="22"/>
          <w:szCs w:val="22"/>
        </w:rPr>
      </w:pPr>
      <w:hyperlink w:anchor="_Toc353985062" w:history="1">
        <w:r w:rsidR="003C72C2" w:rsidRPr="003B77FF">
          <w:rPr>
            <w:rStyle w:val="ad"/>
          </w:rPr>
          <w:t>5.  ПОРЯДОК ПРЕДОСТАВЛЕНИЯ ОБЕСПЕЧЕНИЯ ЗАЯВКИ, ОБЕСПЕЧЕНИЯ ИСПОЛНЕНИЯ ДОГОВОРА И ОБЕСПЕЧЕНИЯ ВОЗВРАТА АВАНСА</w:t>
        </w:r>
        <w:r w:rsidR="003C72C2">
          <w:rPr>
            <w:webHidden/>
          </w:rPr>
          <w:tab/>
        </w:r>
        <w:r w:rsidR="003C72C2">
          <w:rPr>
            <w:webHidden/>
          </w:rPr>
          <w:fldChar w:fldCharType="begin"/>
        </w:r>
        <w:r w:rsidR="003C72C2">
          <w:rPr>
            <w:webHidden/>
          </w:rPr>
          <w:instrText xml:space="preserve"> PAGEREF _Toc353985062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63" w:history="1">
        <w:r w:rsidR="003C72C2" w:rsidRPr="003B77FF">
          <w:rPr>
            <w:rStyle w:val="ad"/>
          </w:rPr>
          <w:t>5.1. Обеспечение Заявки</w:t>
        </w:r>
        <w:r w:rsidR="003C72C2">
          <w:rPr>
            <w:webHidden/>
          </w:rPr>
          <w:tab/>
        </w:r>
        <w:r w:rsidR="003C72C2">
          <w:rPr>
            <w:webHidden/>
          </w:rPr>
          <w:fldChar w:fldCharType="begin"/>
        </w:r>
        <w:r w:rsidR="003C72C2">
          <w:rPr>
            <w:webHidden/>
          </w:rPr>
          <w:instrText xml:space="preserve"> PAGEREF _Toc353985063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64" w:history="1">
        <w:r w:rsidR="003C72C2" w:rsidRPr="003B77FF">
          <w:rPr>
            <w:rStyle w:val="ad"/>
          </w:rPr>
          <w:t>5.2. Обеспечение исполнения Договора и (или) обеспечения возврата аванса</w:t>
        </w:r>
        <w:r w:rsidR="003C72C2">
          <w:rPr>
            <w:webHidden/>
          </w:rPr>
          <w:tab/>
        </w:r>
        <w:r w:rsidR="003C72C2">
          <w:rPr>
            <w:webHidden/>
          </w:rPr>
          <w:fldChar w:fldCharType="begin"/>
        </w:r>
        <w:r w:rsidR="003C72C2">
          <w:rPr>
            <w:webHidden/>
          </w:rPr>
          <w:instrText xml:space="preserve"> PAGEREF _Toc353985064 \h </w:instrText>
        </w:r>
        <w:r w:rsidR="003C72C2">
          <w:rPr>
            <w:webHidden/>
          </w:rPr>
        </w:r>
        <w:r w:rsidR="003C72C2">
          <w:rPr>
            <w:webHidden/>
          </w:rPr>
          <w:fldChar w:fldCharType="separate"/>
        </w:r>
        <w:r w:rsidR="003C72C2">
          <w:rPr>
            <w:webHidden/>
          </w:rPr>
          <w:t>11</w:t>
        </w:r>
        <w:r w:rsidR="003C72C2">
          <w:rPr>
            <w:webHidden/>
          </w:rPr>
          <w:fldChar w:fldCharType="end"/>
        </w:r>
      </w:hyperlink>
    </w:p>
    <w:p w:rsidR="003C72C2" w:rsidRDefault="009B7844">
      <w:pPr>
        <w:pStyle w:val="14"/>
        <w:rPr>
          <w:rFonts w:asciiTheme="minorHAnsi" w:eastAsiaTheme="minorEastAsia" w:hAnsiTheme="minorHAnsi" w:cstheme="minorBidi"/>
          <w:bCs w:val="0"/>
          <w:caps w:val="0"/>
          <w:sz w:val="22"/>
          <w:szCs w:val="22"/>
        </w:rPr>
      </w:pPr>
      <w:hyperlink w:anchor="_Toc353985065" w:history="1">
        <w:r w:rsidR="003C72C2" w:rsidRPr="003B77FF">
          <w:rPr>
            <w:rStyle w:val="ad"/>
          </w:rPr>
          <w:t>6. ОПИСАНИЕ ПРОЦЕДУРЫ ОЗНАКОМЛЕНИЯ УЧАСТНИКОВ ПРОЦЕДУРЫ ЗАКУПКИ С МЕСТОМ ПОСТАВКИ ТОВАРОВ, ВЫПОЛНЕНИЯ РАБОТ ИЛИ ОКАЗАНИЯ УСЛУГ.</w:t>
        </w:r>
        <w:r w:rsidR="003C72C2">
          <w:rPr>
            <w:webHidden/>
          </w:rPr>
          <w:tab/>
        </w:r>
        <w:r w:rsidR="003C72C2">
          <w:rPr>
            <w:webHidden/>
          </w:rPr>
          <w:fldChar w:fldCharType="begin"/>
        </w:r>
        <w:r w:rsidR="003C72C2">
          <w:rPr>
            <w:webHidden/>
          </w:rPr>
          <w:instrText xml:space="preserve"> PAGEREF _Toc353985065 \h </w:instrText>
        </w:r>
        <w:r w:rsidR="003C72C2">
          <w:rPr>
            <w:webHidden/>
          </w:rPr>
        </w:r>
        <w:r w:rsidR="003C72C2">
          <w:rPr>
            <w:webHidden/>
          </w:rPr>
          <w:fldChar w:fldCharType="separate"/>
        </w:r>
        <w:r w:rsidR="003C72C2">
          <w:rPr>
            <w:webHidden/>
          </w:rPr>
          <w:t>13</w:t>
        </w:r>
        <w:r w:rsidR="003C72C2">
          <w:rPr>
            <w:webHidden/>
          </w:rPr>
          <w:fldChar w:fldCharType="end"/>
        </w:r>
      </w:hyperlink>
    </w:p>
    <w:p w:rsidR="003C72C2" w:rsidRDefault="009B7844">
      <w:pPr>
        <w:pStyle w:val="14"/>
        <w:rPr>
          <w:rFonts w:asciiTheme="minorHAnsi" w:eastAsiaTheme="minorEastAsia" w:hAnsiTheme="minorHAnsi" w:cstheme="minorBidi"/>
          <w:bCs w:val="0"/>
          <w:caps w:val="0"/>
          <w:sz w:val="22"/>
          <w:szCs w:val="22"/>
        </w:rPr>
      </w:pPr>
      <w:hyperlink w:anchor="_Toc353985066" w:history="1">
        <w:r w:rsidR="003C72C2" w:rsidRPr="003B77FF">
          <w:rPr>
            <w:rStyle w:val="ad"/>
          </w:rPr>
          <w:t>7.  ПОРЯДОК ПРОВЕДЕНИЯ ПРОЦЕДУРЫ ЗАКУПКИ И ЗАКЛЮЧЕНИЯ ДОГОВОРА</w:t>
        </w:r>
        <w:r w:rsidR="003C72C2">
          <w:rPr>
            <w:webHidden/>
          </w:rPr>
          <w:tab/>
        </w:r>
        <w:r w:rsidR="003C72C2">
          <w:rPr>
            <w:webHidden/>
          </w:rPr>
          <w:fldChar w:fldCharType="begin"/>
        </w:r>
        <w:r w:rsidR="003C72C2">
          <w:rPr>
            <w:webHidden/>
          </w:rPr>
          <w:instrText xml:space="preserve"> PAGEREF _Toc353985066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67" w:history="1">
        <w:r w:rsidR="003C72C2" w:rsidRPr="003B77FF">
          <w:rPr>
            <w:rStyle w:val="ad"/>
          </w:rPr>
          <w:t>7.1. Получение Документации процедуры закупки</w:t>
        </w:r>
        <w:r w:rsidR="003C72C2">
          <w:rPr>
            <w:webHidden/>
          </w:rPr>
          <w:tab/>
        </w:r>
        <w:r w:rsidR="003C72C2">
          <w:rPr>
            <w:webHidden/>
          </w:rPr>
          <w:fldChar w:fldCharType="begin"/>
        </w:r>
        <w:r w:rsidR="003C72C2">
          <w:rPr>
            <w:webHidden/>
          </w:rPr>
          <w:instrText xml:space="preserve"> PAGEREF _Toc353985067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68" w:history="1">
        <w:r w:rsidR="003C72C2" w:rsidRPr="003B77FF">
          <w:rPr>
            <w:rStyle w:val="ad"/>
          </w:rPr>
          <w:t>7.2. Разъяснение положений  Документации Процедуры закупки</w:t>
        </w:r>
        <w:r w:rsidR="003C72C2">
          <w:rPr>
            <w:webHidden/>
          </w:rPr>
          <w:tab/>
        </w:r>
        <w:r w:rsidR="003C72C2">
          <w:rPr>
            <w:webHidden/>
          </w:rPr>
          <w:fldChar w:fldCharType="begin"/>
        </w:r>
        <w:r w:rsidR="003C72C2">
          <w:rPr>
            <w:webHidden/>
          </w:rPr>
          <w:instrText xml:space="preserve"> PAGEREF _Toc353985068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69" w:history="1">
        <w:r w:rsidR="003C72C2" w:rsidRPr="003B77FF">
          <w:rPr>
            <w:rStyle w:val="ad"/>
          </w:rPr>
          <w:t>7.3. Внесение изменений в Документацию процедуры закупки</w:t>
        </w:r>
        <w:r w:rsidR="003C72C2">
          <w:rPr>
            <w:webHidden/>
          </w:rPr>
          <w:tab/>
        </w:r>
        <w:r w:rsidR="003C72C2">
          <w:rPr>
            <w:webHidden/>
          </w:rPr>
          <w:fldChar w:fldCharType="begin"/>
        </w:r>
        <w:r w:rsidR="003C72C2">
          <w:rPr>
            <w:webHidden/>
          </w:rPr>
          <w:instrText xml:space="preserve"> PAGEREF _Toc353985069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70" w:history="1">
        <w:r w:rsidR="003C72C2" w:rsidRPr="003B77FF">
          <w:rPr>
            <w:rStyle w:val="ad"/>
          </w:rPr>
          <w:t>7.4. Официальный язык Процедуры закупки</w:t>
        </w:r>
        <w:r w:rsidR="003C72C2">
          <w:rPr>
            <w:webHidden/>
          </w:rPr>
          <w:tab/>
        </w:r>
        <w:r w:rsidR="003C72C2">
          <w:rPr>
            <w:webHidden/>
          </w:rPr>
          <w:fldChar w:fldCharType="begin"/>
        </w:r>
        <w:r w:rsidR="003C72C2">
          <w:rPr>
            <w:webHidden/>
          </w:rPr>
          <w:instrText xml:space="preserve"> PAGEREF _Toc353985070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71" w:history="1">
        <w:r w:rsidR="003C72C2" w:rsidRPr="003B77FF">
          <w:rPr>
            <w:rStyle w:val="ad"/>
          </w:rPr>
          <w:t>7.5. Валюта Процедуры закупки</w:t>
        </w:r>
        <w:r w:rsidR="003C72C2">
          <w:rPr>
            <w:webHidden/>
          </w:rPr>
          <w:tab/>
        </w:r>
        <w:r w:rsidR="003C72C2">
          <w:rPr>
            <w:webHidden/>
          </w:rPr>
          <w:fldChar w:fldCharType="begin"/>
        </w:r>
        <w:r w:rsidR="003C72C2">
          <w:rPr>
            <w:webHidden/>
          </w:rPr>
          <w:instrText xml:space="preserve"> PAGEREF _Toc353985071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72" w:history="1">
        <w:r w:rsidR="003C72C2" w:rsidRPr="003B77FF">
          <w:rPr>
            <w:rStyle w:val="ad"/>
          </w:rPr>
          <w:t>7.6. Подача и прием конвертов с Заявками</w:t>
        </w:r>
        <w:r w:rsidR="003C72C2">
          <w:rPr>
            <w:webHidden/>
          </w:rPr>
          <w:tab/>
        </w:r>
        <w:r w:rsidR="003C72C2">
          <w:rPr>
            <w:webHidden/>
          </w:rPr>
          <w:fldChar w:fldCharType="begin"/>
        </w:r>
        <w:r w:rsidR="003C72C2">
          <w:rPr>
            <w:webHidden/>
          </w:rPr>
          <w:instrText xml:space="preserve"> PAGEREF _Toc353985072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73" w:history="1">
        <w:r w:rsidR="003C72C2" w:rsidRPr="003B77FF">
          <w:rPr>
            <w:rStyle w:val="ad"/>
          </w:rPr>
          <w:t>7.7. Опоздавшие Заявки</w:t>
        </w:r>
        <w:r w:rsidR="003C72C2">
          <w:rPr>
            <w:webHidden/>
          </w:rPr>
          <w:tab/>
        </w:r>
        <w:r w:rsidR="003C72C2">
          <w:rPr>
            <w:webHidden/>
          </w:rPr>
          <w:fldChar w:fldCharType="begin"/>
        </w:r>
        <w:r w:rsidR="003C72C2">
          <w:rPr>
            <w:webHidden/>
          </w:rPr>
          <w:instrText xml:space="preserve"> PAGEREF _Toc353985073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74" w:history="1">
        <w:r w:rsidR="003C72C2" w:rsidRPr="003B77FF">
          <w:rPr>
            <w:rStyle w:val="ad"/>
          </w:rPr>
          <w:t>7.8. Изменение Заявок и их отзыв</w:t>
        </w:r>
        <w:r w:rsidR="003C72C2">
          <w:rPr>
            <w:webHidden/>
          </w:rPr>
          <w:tab/>
        </w:r>
        <w:r w:rsidR="003C72C2">
          <w:rPr>
            <w:webHidden/>
          </w:rPr>
          <w:fldChar w:fldCharType="begin"/>
        </w:r>
        <w:r w:rsidR="003C72C2">
          <w:rPr>
            <w:webHidden/>
          </w:rPr>
          <w:instrText xml:space="preserve"> PAGEREF _Toc353985074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75" w:history="1">
        <w:r w:rsidR="003C72C2" w:rsidRPr="003B77FF">
          <w:rPr>
            <w:rStyle w:val="ad"/>
          </w:rPr>
          <w:t>7.9. Вскрытие, рассмотрение и оценка Заявок.</w:t>
        </w:r>
        <w:r w:rsidR="003C72C2">
          <w:rPr>
            <w:webHidden/>
          </w:rPr>
          <w:tab/>
        </w:r>
        <w:r w:rsidR="003C72C2">
          <w:rPr>
            <w:webHidden/>
          </w:rPr>
          <w:fldChar w:fldCharType="begin"/>
        </w:r>
        <w:r w:rsidR="003C72C2">
          <w:rPr>
            <w:webHidden/>
          </w:rPr>
          <w:instrText xml:space="preserve"> PAGEREF _Toc353985075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76" w:history="1">
        <w:r w:rsidR="003C72C2" w:rsidRPr="003B77FF">
          <w:rPr>
            <w:rStyle w:val="ad"/>
          </w:rPr>
          <w:t>7.10. Переговоры с Участниками Процедуры закупки</w:t>
        </w:r>
        <w:r w:rsidR="003C72C2">
          <w:rPr>
            <w:webHidden/>
          </w:rPr>
          <w:tab/>
        </w:r>
        <w:r w:rsidR="003C72C2">
          <w:rPr>
            <w:webHidden/>
          </w:rPr>
          <w:fldChar w:fldCharType="begin"/>
        </w:r>
        <w:r w:rsidR="003C72C2">
          <w:rPr>
            <w:webHidden/>
          </w:rPr>
          <w:instrText xml:space="preserve"> PAGEREF _Toc353985076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77" w:history="1">
        <w:r w:rsidR="003C72C2" w:rsidRPr="003B77FF">
          <w:rPr>
            <w:rStyle w:val="ad"/>
          </w:rPr>
          <w:t>7.11. Рассмотрение и оценка Заявок</w:t>
        </w:r>
        <w:r w:rsidR="003C72C2">
          <w:rPr>
            <w:webHidden/>
          </w:rPr>
          <w:tab/>
        </w:r>
        <w:r w:rsidR="003C72C2">
          <w:rPr>
            <w:webHidden/>
          </w:rPr>
          <w:fldChar w:fldCharType="begin"/>
        </w:r>
        <w:r w:rsidR="003C72C2">
          <w:rPr>
            <w:webHidden/>
          </w:rPr>
          <w:instrText xml:space="preserve"> PAGEREF _Toc353985077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78" w:history="1">
        <w:r w:rsidR="003C72C2" w:rsidRPr="003B77FF">
          <w:rPr>
            <w:rStyle w:val="ad"/>
          </w:rPr>
          <w:t>7.12. Определение Победителя Процедуры закупки</w:t>
        </w:r>
        <w:r w:rsidR="003C72C2">
          <w:rPr>
            <w:webHidden/>
          </w:rPr>
          <w:tab/>
        </w:r>
        <w:r w:rsidR="003C72C2">
          <w:rPr>
            <w:webHidden/>
          </w:rPr>
          <w:fldChar w:fldCharType="begin"/>
        </w:r>
        <w:r w:rsidR="003C72C2">
          <w:rPr>
            <w:webHidden/>
          </w:rPr>
          <w:instrText xml:space="preserve"> PAGEREF _Toc353985078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79" w:history="1">
        <w:r w:rsidR="003C72C2" w:rsidRPr="003B77FF">
          <w:rPr>
            <w:rStyle w:val="ad"/>
          </w:rPr>
          <w:t>7.13. Порядок заключения Договора</w:t>
        </w:r>
        <w:r w:rsidR="003C72C2">
          <w:rPr>
            <w:webHidden/>
          </w:rPr>
          <w:tab/>
        </w:r>
        <w:r w:rsidR="003C72C2">
          <w:rPr>
            <w:webHidden/>
          </w:rPr>
          <w:fldChar w:fldCharType="begin"/>
        </w:r>
        <w:r w:rsidR="003C72C2">
          <w:rPr>
            <w:webHidden/>
          </w:rPr>
          <w:instrText xml:space="preserve"> PAGEREF _Toc353985079 \h </w:instrText>
        </w:r>
        <w:r w:rsidR="003C72C2">
          <w:rPr>
            <w:webHidden/>
          </w:rPr>
        </w:r>
        <w:r w:rsidR="003C72C2">
          <w:rPr>
            <w:webHidden/>
          </w:rPr>
          <w:fldChar w:fldCharType="separate"/>
        </w:r>
        <w:r w:rsidR="003C72C2">
          <w:rPr>
            <w:webHidden/>
          </w:rPr>
          <w:t>17</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80" w:history="1">
        <w:r w:rsidR="003C72C2" w:rsidRPr="003B77FF">
          <w:rPr>
            <w:rStyle w:val="ad"/>
          </w:rPr>
          <w:t>7.14. Режим обмена информацией.</w:t>
        </w:r>
        <w:r w:rsidR="003C72C2">
          <w:rPr>
            <w:webHidden/>
          </w:rPr>
          <w:tab/>
        </w:r>
        <w:r w:rsidR="003C72C2">
          <w:rPr>
            <w:webHidden/>
          </w:rPr>
          <w:fldChar w:fldCharType="begin"/>
        </w:r>
        <w:r w:rsidR="003C72C2">
          <w:rPr>
            <w:webHidden/>
          </w:rPr>
          <w:instrText xml:space="preserve"> PAGEREF _Toc353985080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81" w:history="1">
        <w:r w:rsidR="003C72C2" w:rsidRPr="003B77FF">
          <w:rPr>
            <w:rStyle w:val="ad"/>
          </w:rPr>
          <w:t>7.15. Переторжка</w:t>
        </w:r>
        <w:r w:rsidR="003C72C2">
          <w:rPr>
            <w:webHidden/>
          </w:rPr>
          <w:tab/>
        </w:r>
        <w:r w:rsidR="003C72C2">
          <w:rPr>
            <w:webHidden/>
          </w:rPr>
          <w:fldChar w:fldCharType="begin"/>
        </w:r>
        <w:r w:rsidR="003C72C2">
          <w:rPr>
            <w:webHidden/>
          </w:rPr>
          <w:instrText xml:space="preserve"> PAGEREF _Toc353985081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82" w:history="1">
        <w:r w:rsidR="003C72C2" w:rsidRPr="003B77FF">
          <w:rPr>
            <w:rStyle w:val="ad"/>
          </w:rPr>
          <w:t>7.16. Разделение объема закупки между Участниками Процедур закупок</w:t>
        </w:r>
        <w:r w:rsidR="003C72C2">
          <w:rPr>
            <w:webHidden/>
          </w:rPr>
          <w:tab/>
        </w:r>
        <w:r w:rsidR="003C72C2">
          <w:rPr>
            <w:webHidden/>
          </w:rPr>
          <w:fldChar w:fldCharType="begin"/>
        </w:r>
        <w:r w:rsidR="003C72C2">
          <w:rPr>
            <w:webHidden/>
          </w:rPr>
          <w:instrText xml:space="preserve"> PAGEREF _Toc353985082 \h </w:instrText>
        </w:r>
        <w:r w:rsidR="003C72C2">
          <w:rPr>
            <w:webHidden/>
          </w:rPr>
        </w:r>
        <w:r w:rsidR="003C72C2">
          <w:rPr>
            <w:webHidden/>
          </w:rPr>
          <w:fldChar w:fldCharType="separate"/>
        </w:r>
        <w:r w:rsidR="003C72C2">
          <w:rPr>
            <w:webHidden/>
          </w:rPr>
          <w:t>19</w:t>
        </w:r>
        <w:r w:rsidR="003C72C2">
          <w:rPr>
            <w:webHidden/>
          </w:rPr>
          <w:fldChar w:fldCharType="end"/>
        </w:r>
      </w:hyperlink>
    </w:p>
    <w:p w:rsidR="003C72C2" w:rsidRDefault="009B7844">
      <w:pPr>
        <w:pStyle w:val="14"/>
        <w:rPr>
          <w:rFonts w:asciiTheme="minorHAnsi" w:eastAsiaTheme="minorEastAsia" w:hAnsiTheme="minorHAnsi" w:cstheme="minorBidi"/>
          <w:bCs w:val="0"/>
          <w:caps w:val="0"/>
          <w:sz w:val="22"/>
          <w:szCs w:val="22"/>
        </w:rPr>
      </w:pPr>
      <w:hyperlink w:anchor="_Toc353985083" w:history="1">
        <w:r w:rsidR="003C72C2" w:rsidRPr="003B77FF">
          <w:rPr>
            <w:rStyle w:val="ad"/>
          </w:rPr>
          <w:t>8.  ИНФОРМАЦИОННАЯ КАРТА</w:t>
        </w:r>
        <w:r w:rsidR="003C72C2">
          <w:rPr>
            <w:webHidden/>
          </w:rPr>
          <w:tab/>
        </w:r>
        <w:r w:rsidR="003C72C2">
          <w:rPr>
            <w:webHidden/>
          </w:rPr>
          <w:fldChar w:fldCharType="begin"/>
        </w:r>
        <w:r w:rsidR="003C72C2">
          <w:rPr>
            <w:webHidden/>
          </w:rPr>
          <w:instrText xml:space="preserve"> PAGEREF _Toc353985083 \h </w:instrText>
        </w:r>
        <w:r w:rsidR="003C72C2">
          <w:rPr>
            <w:webHidden/>
          </w:rPr>
        </w:r>
        <w:r w:rsidR="003C72C2">
          <w:rPr>
            <w:webHidden/>
          </w:rPr>
          <w:fldChar w:fldCharType="separate"/>
        </w:r>
        <w:r w:rsidR="003C72C2">
          <w:rPr>
            <w:webHidden/>
          </w:rPr>
          <w:t>20</w:t>
        </w:r>
        <w:r w:rsidR="003C72C2">
          <w:rPr>
            <w:webHidden/>
          </w:rPr>
          <w:fldChar w:fldCharType="end"/>
        </w:r>
      </w:hyperlink>
    </w:p>
    <w:p w:rsidR="003C72C2" w:rsidRDefault="009B7844">
      <w:pPr>
        <w:pStyle w:val="14"/>
        <w:rPr>
          <w:rFonts w:asciiTheme="minorHAnsi" w:eastAsiaTheme="minorEastAsia" w:hAnsiTheme="minorHAnsi" w:cstheme="minorBidi"/>
          <w:bCs w:val="0"/>
          <w:caps w:val="0"/>
          <w:sz w:val="22"/>
          <w:szCs w:val="22"/>
        </w:rPr>
      </w:pPr>
      <w:hyperlink w:anchor="_Toc353985084" w:history="1">
        <w:r w:rsidR="003C72C2" w:rsidRPr="003B77FF">
          <w:rPr>
            <w:rStyle w:val="ad"/>
          </w:rPr>
          <w:t>9.  ОБРАЗЦЫ ФОРМ И ДОКУМЕНТОВ ДЛЯ ЗАПОЛНЕНИЯ УЧАСТНИКАМИ ПРОЦЕДУРЫ ЗАКУПКИ</w:t>
        </w:r>
        <w:r w:rsidR="003C72C2">
          <w:rPr>
            <w:webHidden/>
          </w:rPr>
          <w:tab/>
        </w:r>
        <w:r w:rsidR="003C72C2">
          <w:rPr>
            <w:webHidden/>
          </w:rPr>
          <w:fldChar w:fldCharType="begin"/>
        </w:r>
        <w:r w:rsidR="003C72C2">
          <w:rPr>
            <w:webHidden/>
          </w:rPr>
          <w:instrText xml:space="preserve"> PAGEREF _Toc353985084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85" w:history="1">
        <w:r w:rsidR="003C72C2" w:rsidRPr="003B77FF">
          <w:rPr>
            <w:rStyle w:val="ad"/>
          </w:rPr>
          <w:t>9.1. ФОРМА ОПИСИ ДОКУМЕНТОВ, ПРЕДСТАВЛЯЕМЫХ В СОСТАВЕ ЗАЯВКИ</w:t>
        </w:r>
        <w:r w:rsidR="003C72C2">
          <w:rPr>
            <w:webHidden/>
          </w:rPr>
          <w:tab/>
        </w:r>
        <w:r w:rsidR="003C72C2">
          <w:rPr>
            <w:webHidden/>
          </w:rPr>
          <w:fldChar w:fldCharType="begin"/>
        </w:r>
        <w:r w:rsidR="003C72C2">
          <w:rPr>
            <w:webHidden/>
          </w:rPr>
          <w:instrText xml:space="preserve"> PAGEREF _Toc353985085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86" w:history="1">
        <w:r w:rsidR="003C72C2" w:rsidRPr="003B77FF">
          <w:rPr>
            <w:rStyle w:val="ad"/>
          </w:rPr>
          <w:t>9.2. ФОРМА ЗАЯВКИ</w:t>
        </w:r>
        <w:r w:rsidR="003C72C2">
          <w:rPr>
            <w:webHidden/>
          </w:rPr>
          <w:tab/>
        </w:r>
        <w:r w:rsidR="003C72C2">
          <w:rPr>
            <w:webHidden/>
          </w:rPr>
          <w:fldChar w:fldCharType="begin"/>
        </w:r>
        <w:r w:rsidR="003C72C2">
          <w:rPr>
            <w:webHidden/>
          </w:rPr>
          <w:instrText xml:space="preserve"> PAGEREF _Toc353985086 \h </w:instrText>
        </w:r>
        <w:r w:rsidR="003C72C2">
          <w:rPr>
            <w:webHidden/>
          </w:rPr>
        </w:r>
        <w:r w:rsidR="003C72C2">
          <w:rPr>
            <w:webHidden/>
          </w:rPr>
          <w:fldChar w:fldCharType="separate"/>
        </w:r>
        <w:r w:rsidR="003C72C2">
          <w:rPr>
            <w:webHidden/>
          </w:rPr>
          <w:t>30</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87" w:history="1">
        <w:r w:rsidR="003C72C2" w:rsidRPr="003B77FF">
          <w:rPr>
            <w:rStyle w:val="ad"/>
          </w:rPr>
          <w:t>9.2.1. ФОРМА «ПРЕДЛОЖЕНИЕ О ЦЕНЕ ДОГОВОРА»</w:t>
        </w:r>
        <w:r w:rsidR="003C72C2">
          <w:rPr>
            <w:webHidden/>
          </w:rPr>
          <w:tab/>
        </w:r>
        <w:r w:rsidR="003C72C2">
          <w:rPr>
            <w:webHidden/>
          </w:rPr>
          <w:fldChar w:fldCharType="begin"/>
        </w:r>
        <w:r w:rsidR="003C72C2">
          <w:rPr>
            <w:webHidden/>
          </w:rPr>
          <w:instrText xml:space="preserve"> PAGEREF _Toc353985087 \h </w:instrText>
        </w:r>
        <w:r w:rsidR="003C72C2">
          <w:rPr>
            <w:webHidden/>
          </w:rPr>
        </w:r>
        <w:r w:rsidR="003C72C2">
          <w:rPr>
            <w:webHidden/>
          </w:rPr>
          <w:fldChar w:fldCharType="separate"/>
        </w:r>
        <w:r w:rsidR="003C72C2">
          <w:rPr>
            <w:webHidden/>
          </w:rPr>
          <w:t>33</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88" w:history="1">
        <w:r w:rsidR="003C72C2" w:rsidRPr="003B77FF">
          <w:rPr>
            <w:rStyle w:val="ad"/>
          </w:rPr>
          <w:t>9.2.2. ФОРМА ПРЕДЛОЖЕНИЯ О ФУНКЦИОНАЛЬНЫХ, КОЛИЧЕСТВЕННЫХ И КАЧЕСТВЕННЫХ ХАРАКТЕРИСТИКАХ ТОВАРОВ, КАЧЕСТВЕ РАБОТ, УСЛУГ</w:t>
        </w:r>
        <w:r w:rsidR="003C72C2">
          <w:rPr>
            <w:webHidden/>
          </w:rPr>
          <w:tab/>
        </w:r>
        <w:r w:rsidR="003C72C2">
          <w:rPr>
            <w:webHidden/>
          </w:rPr>
          <w:fldChar w:fldCharType="begin"/>
        </w:r>
        <w:r w:rsidR="003C72C2">
          <w:rPr>
            <w:webHidden/>
          </w:rPr>
          <w:instrText xml:space="preserve"> PAGEREF _Toc353985088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89" w:history="1">
        <w:r w:rsidR="003C72C2" w:rsidRPr="003B77FF">
          <w:rPr>
            <w:rStyle w:val="ad"/>
          </w:rPr>
          <w:t>Таблица № 1 «ГРАФИК ВЫПОЛНЕНИЯ РАБОТ»</w:t>
        </w:r>
        <w:r w:rsidR="003C72C2">
          <w:rPr>
            <w:webHidden/>
          </w:rPr>
          <w:tab/>
        </w:r>
        <w:r w:rsidR="003C72C2">
          <w:rPr>
            <w:webHidden/>
          </w:rPr>
          <w:fldChar w:fldCharType="begin"/>
        </w:r>
        <w:r w:rsidR="003C72C2">
          <w:rPr>
            <w:webHidden/>
          </w:rPr>
          <w:instrText xml:space="preserve"> PAGEREF _Toc353985089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90" w:history="1">
        <w:r w:rsidR="003C72C2" w:rsidRPr="003B77FF">
          <w:rPr>
            <w:rStyle w:val="ad"/>
          </w:rPr>
          <w:t>Таблица №2 «СПРАВКА О ПЕРЕЧНЕ И ОБЪЕМАХ ВЫПОЛНЕНИЯ АНАЛОГИЧНЫХ ДОГОВОРОВ»</w:t>
        </w:r>
        <w:r w:rsidR="003C72C2">
          <w:rPr>
            <w:webHidden/>
          </w:rPr>
          <w:tab/>
        </w:r>
        <w:r w:rsidR="003C72C2">
          <w:rPr>
            <w:webHidden/>
          </w:rPr>
          <w:fldChar w:fldCharType="begin"/>
        </w:r>
        <w:r w:rsidR="003C72C2">
          <w:rPr>
            <w:webHidden/>
          </w:rPr>
          <w:instrText xml:space="preserve"> PAGEREF _Toc353985090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91" w:history="1">
        <w:r w:rsidR="003C72C2" w:rsidRPr="003B77FF">
          <w:rPr>
            <w:rStyle w:val="ad"/>
          </w:rPr>
          <w:t>Таблица №3 «СПРАВКА О КАДРОВЫХ РЕСУРСАХ»</w:t>
        </w:r>
        <w:r w:rsidR="003C72C2">
          <w:rPr>
            <w:webHidden/>
          </w:rPr>
          <w:tab/>
        </w:r>
        <w:r w:rsidR="003C72C2">
          <w:rPr>
            <w:webHidden/>
          </w:rPr>
          <w:fldChar w:fldCharType="begin"/>
        </w:r>
        <w:r w:rsidR="003C72C2">
          <w:rPr>
            <w:webHidden/>
          </w:rPr>
          <w:instrText xml:space="preserve"> PAGEREF _Toc353985091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92" w:history="1">
        <w:r w:rsidR="003C72C2" w:rsidRPr="003B77FF">
          <w:rPr>
            <w:rStyle w:val="ad"/>
          </w:rPr>
          <w:t>Таблица №4 «СПРАВКА О ТЕХНИЧЕСКОЙ ОСНАЩЕННОСТИ»</w:t>
        </w:r>
        <w:r w:rsidR="003C72C2">
          <w:rPr>
            <w:webHidden/>
          </w:rPr>
          <w:tab/>
        </w:r>
        <w:r w:rsidR="003C72C2">
          <w:rPr>
            <w:webHidden/>
          </w:rPr>
          <w:fldChar w:fldCharType="begin"/>
        </w:r>
        <w:r w:rsidR="003C72C2">
          <w:rPr>
            <w:webHidden/>
          </w:rPr>
          <w:instrText xml:space="preserve"> PAGEREF _Toc353985092 \h </w:instrText>
        </w:r>
        <w:r w:rsidR="003C72C2">
          <w:rPr>
            <w:webHidden/>
          </w:rPr>
        </w:r>
        <w:r w:rsidR="003C72C2">
          <w:rPr>
            <w:webHidden/>
          </w:rPr>
          <w:fldChar w:fldCharType="separate"/>
        </w:r>
        <w:r w:rsidR="003C72C2">
          <w:rPr>
            <w:webHidden/>
          </w:rPr>
          <w:t>37</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93" w:history="1">
        <w:r w:rsidR="003C72C2" w:rsidRPr="003B77FF">
          <w:rPr>
            <w:rStyle w:val="ad"/>
          </w:rPr>
          <w:t>9.3. ФОРМА АНКЕТЫ УЧАСТНИКА ПРОЦЕДУРЫ ЗАКУПКИ</w:t>
        </w:r>
        <w:r w:rsidR="003C72C2">
          <w:rPr>
            <w:webHidden/>
          </w:rPr>
          <w:tab/>
        </w:r>
        <w:r w:rsidR="003C72C2">
          <w:rPr>
            <w:webHidden/>
          </w:rPr>
          <w:fldChar w:fldCharType="begin"/>
        </w:r>
        <w:r w:rsidR="003C72C2">
          <w:rPr>
            <w:webHidden/>
          </w:rPr>
          <w:instrText xml:space="preserve"> PAGEREF _Toc353985093 \h </w:instrText>
        </w:r>
        <w:r w:rsidR="003C72C2">
          <w:rPr>
            <w:webHidden/>
          </w:rPr>
        </w:r>
        <w:r w:rsidR="003C72C2">
          <w:rPr>
            <w:webHidden/>
          </w:rPr>
          <w:fldChar w:fldCharType="separate"/>
        </w:r>
        <w:r w:rsidR="003C72C2">
          <w:rPr>
            <w:webHidden/>
          </w:rPr>
          <w:t>39</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94" w:history="1">
        <w:r w:rsidR="003C72C2" w:rsidRPr="003B77FF">
          <w:rPr>
            <w:rStyle w:val="ad"/>
          </w:rPr>
          <w:t>9.4. ФОРМА ДОВЕРЕННОСТИ НА УПОЛНОМОЧЕННОЕ ЛИЦО, ИМЕЮЩЕЕ ПРАВО ПОДПИСИ ДОКУМЕНТОВ ОРГАНИЗАЦИИ – УЧАСТНИКА ПРОЦЕДУРЫ ЗАКУПКИ</w:t>
        </w:r>
        <w:r w:rsidR="003C72C2">
          <w:rPr>
            <w:webHidden/>
          </w:rPr>
          <w:tab/>
        </w:r>
        <w:r w:rsidR="003C72C2">
          <w:rPr>
            <w:webHidden/>
          </w:rPr>
          <w:fldChar w:fldCharType="begin"/>
        </w:r>
        <w:r w:rsidR="003C72C2">
          <w:rPr>
            <w:webHidden/>
          </w:rPr>
          <w:instrText xml:space="preserve"> PAGEREF _Toc353985094 \h </w:instrText>
        </w:r>
        <w:r w:rsidR="003C72C2">
          <w:rPr>
            <w:webHidden/>
          </w:rPr>
        </w:r>
        <w:r w:rsidR="003C72C2">
          <w:rPr>
            <w:webHidden/>
          </w:rPr>
          <w:fldChar w:fldCharType="separate"/>
        </w:r>
        <w:r w:rsidR="003C72C2">
          <w:rPr>
            <w:webHidden/>
          </w:rPr>
          <w:t>41</w:t>
        </w:r>
        <w:r w:rsidR="003C72C2">
          <w:rPr>
            <w:webHidden/>
          </w:rPr>
          <w:fldChar w:fldCharType="end"/>
        </w:r>
      </w:hyperlink>
    </w:p>
    <w:p w:rsidR="003C72C2" w:rsidRDefault="009B7844">
      <w:pPr>
        <w:pStyle w:val="22"/>
        <w:rPr>
          <w:rFonts w:asciiTheme="minorHAnsi" w:eastAsiaTheme="minorEastAsia" w:hAnsiTheme="minorHAnsi" w:cstheme="minorBidi"/>
          <w:bCs w:val="0"/>
          <w:sz w:val="22"/>
          <w:szCs w:val="22"/>
        </w:rPr>
      </w:pPr>
      <w:hyperlink w:anchor="_Toc353985095" w:history="1">
        <w:r w:rsidR="003C72C2" w:rsidRPr="003B77FF">
          <w:rPr>
            <w:rStyle w:val="ad"/>
          </w:rPr>
          <w:t xml:space="preserve">9.5. ФОРМА БАНКОВСКОЙ ГАРАНТИИ </w:t>
        </w:r>
        <w:r w:rsidR="003C72C2" w:rsidRPr="003B77FF">
          <w:rPr>
            <w:rStyle w:val="ad"/>
            <w:caps/>
          </w:rPr>
          <w:t>обеспечения Заявки</w:t>
        </w:r>
        <w:r w:rsidR="003C72C2">
          <w:rPr>
            <w:webHidden/>
          </w:rPr>
          <w:tab/>
        </w:r>
        <w:r w:rsidR="003C72C2">
          <w:rPr>
            <w:webHidden/>
          </w:rPr>
          <w:fldChar w:fldCharType="begin"/>
        </w:r>
        <w:r w:rsidR="003C72C2">
          <w:rPr>
            <w:webHidden/>
          </w:rPr>
          <w:instrText xml:space="preserve"> PAGEREF _Toc353985095 \h </w:instrText>
        </w:r>
        <w:r w:rsidR="003C72C2">
          <w:rPr>
            <w:webHidden/>
          </w:rPr>
        </w:r>
        <w:r w:rsidR="003C72C2">
          <w:rPr>
            <w:webHidden/>
          </w:rPr>
          <w:fldChar w:fldCharType="separate"/>
        </w:r>
        <w:r w:rsidR="003C72C2">
          <w:rPr>
            <w:webHidden/>
          </w:rPr>
          <w:t>42</w:t>
        </w:r>
        <w:r w:rsidR="003C72C2">
          <w:rPr>
            <w:webHidden/>
          </w:rPr>
          <w:fldChar w:fldCharType="end"/>
        </w:r>
      </w:hyperlink>
    </w:p>
    <w:p w:rsidR="003C72C2" w:rsidRDefault="009B7844">
      <w:pPr>
        <w:pStyle w:val="14"/>
        <w:rPr>
          <w:rFonts w:asciiTheme="minorHAnsi" w:eastAsiaTheme="minorEastAsia" w:hAnsiTheme="minorHAnsi" w:cstheme="minorBidi"/>
          <w:bCs w:val="0"/>
          <w:caps w:val="0"/>
          <w:sz w:val="22"/>
          <w:szCs w:val="22"/>
        </w:rPr>
      </w:pPr>
      <w:hyperlink w:anchor="_Toc353985096" w:history="1">
        <w:r w:rsidR="003C72C2" w:rsidRPr="003B77FF">
          <w:rPr>
            <w:rStyle w:val="ad"/>
          </w:rPr>
          <w:t>Нарушение настоящего обязательства влечет за собой гражданско-правовую, административную или уголовную ответственность в соответствии с законодательством Российской Федерации.</w:t>
        </w:r>
        <w:r w:rsidR="003C72C2">
          <w:rPr>
            <w:webHidden/>
          </w:rPr>
          <w:tab/>
        </w:r>
        <w:r w:rsidR="003C72C2">
          <w:rPr>
            <w:webHidden/>
          </w:rPr>
          <w:fldChar w:fldCharType="begin"/>
        </w:r>
        <w:r w:rsidR="003C72C2">
          <w:rPr>
            <w:webHidden/>
          </w:rPr>
          <w:instrText xml:space="preserve"> PAGEREF _Toc353985096 \h </w:instrText>
        </w:r>
        <w:r w:rsidR="003C72C2">
          <w:rPr>
            <w:webHidden/>
          </w:rPr>
        </w:r>
        <w:r w:rsidR="003C72C2">
          <w:rPr>
            <w:webHidden/>
          </w:rPr>
          <w:fldChar w:fldCharType="separate"/>
        </w:r>
        <w:r w:rsidR="003C72C2">
          <w:rPr>
            <w:webHidden/>
          </w:rPr>
          <w:t>45</w:t>
        </w:r>
        <w:r w:rsidR="003C72C2">
          <w:rPr>
            <w:webHidden/>
          </w:rPr>
          <w:fldChar w:fldCharType="end"/>
        </w:r>
      </w:hyperlink>
    </w:p>
    <w:p w:rsidR="003C72C2" w:rsidRDefault="009B7844">
      <w:pPr>
        <w:pStyle w:val="14"/>
        <w:rPr>
          <w:rFonts w:asciiTheme="minorHAnsi" w:eastAsiaTheme="minorEastAsia" w:hAnsiTheme="minorHAnsi" w:cstheme="minorBidi"/>
          <w:bCs w:val="0"/>
          <w:caps w:val="0"/>
          <w:sz w:val="22"/>
          <w:szCs w:val="22"/>
        </w:rPr>
      </w:pPr>
      <w:hyperlink w:anchor="_Toc353985097" w:history="1">
        <w:r w:rsidR="003C72C2" w:rsidRPr="003B77FF">
          <w:rPr>
            <w:rStyle w:val="ad"/>
          </w:rPr>
          <w:t>10.  ПРОЕКТ ДОГОВОРА ИЛИ УСЛОВИЯ, НА КОТОРЫХ ДОГОВОР ДОЛЖЕН БЫТЬ ЗАКЛЮЧЕН</w:t>
        </w:r>
        <w:r w:rsidR="003C72C2">
          <w:rPr>
            <w:webHidden/>
          </w:rPr>
          <w:tab/>
        </w:r>
        <w:r w:rsidR="003C72C2">
          <w:rPr>
            <w:webHidden/>
          </w:rPr>
          <w:fldChar w:fldCharType="begin"/>
        </w:r>
        <w:r w:rsidR="003C72C2">
          <w:rPr>
            <w:webHidden/>
          </w:rPr>
          <w:instrText xml:space="preserve"> PAGEREF _Toc353985097 \h </w:instrText>
        </w:r>
        <w:r w:rsidR="003C72C2">
          <w:rPr>
            <w:webHidden/>
          </w:rPr>
        </w:r>
        <w:r w:rsidR="003C72C2">
          <w:rPr>
            <w:webHidden/>
          </w:rPr>
          <w:fldChar w:fldCharType="separate"/>
        </w:r>
        <w:r w:rsidR="003C72C2">
          <w:rPr>
            <w:webHidden/>
          </w:rPr>
          <w:t>46</w:t>
        </w:r>
        <w:r w:rsidR="003C72C2">
          <w:rPr>
            <w:webHidden/>
          </w:rPr>
          <w:fldChar w:fldCharType="end"/>
        </w:r>
      </w:hyperlink>
    </w:p>
    <w:p w:rsidR="003C72C2" w:rsidRDefault="009B7844">
      <w:pPr>
        <w:pStyle w:val="14"/>
        <w:rPr>
          <w:rFonts w:asciiTheme="minorHAnsi" w:eastAsiaTheme="minorEastAsia" w:hAnsiTheme="minorHAnsi" w:cstheme="minorBidi"/>
          <w:bCs w:val="0"/>
          <w:caps w:val="0"/>
          <w:sz w:val="22"/>
          <w:szCs w:val="22"/>
        </w:rPr>
      </w:pPr>
      <w:hyperlink w:anchor="_Toc353985098" w:history="1">
        <w:r w:rsidR="003C72C2" w:rsidRPr="003B77FF">
          <w:rPr>
            <w:rStyle w:val="ad"/>
          </w:rPr>
          <w:t>11.  ТЕХНИЧЕСКАЯ ЧАСТЬ</w:t>
        </w:r>
        <w:r w:rsidR="003C72C2">
          <w:rPr>
            <w:webHidden/>
          </w:rPr>
          <w:tab/>
        </w:r>
        <w:r w:rsidR="003C72C2">
          <w:rPr>
            <w:webHidden/>
          </w:rPr>
          <w:fldChar w:fldCharType="begin"/>
        </w:r>
        <w:r w:rsidR="003C72C2">
          <w:rPr>
            <w:webHidden/>
          </w:rPr>
          <w:instrText xml:space="preserve"> PAGEREF _Toc353985098 \h </w:instrText>
        </w:r>
        <w:r w:rsidR="003C72C2">
          <w:rPr>
            <w:webHidden/>
          </w:rPr>
        </w:r>
        <w:r w:rsidR="003C72C2">
          <w:rPr>
            <w:webHidden/>
          </w:rPr>
          <w:fldChar w:fldCharType="separate"/>
        </w:r>
        <w:r w:rsidR="003C72C2">
          <w:rPr>
            <w:webHidden/>
          </w:rPr>
          <w:t>47</w:t>
        </w:r>
        <w:r w:rsidR="003C72C2">
          <w:rPr>
            <w:webHidden/>
          </w:rPr>
          <w:fldChar w:fldCharType="end"/>
        </w:r>
      </w:hyperlink>
    </w:p>
    <w:p w:rsidR="00B16E3E" w:rsidRPr="00A2448F" w:rsidRDefault="00586D19" w:rsidP="00B424F4">
      <w:pPr>
        <w:tabs>
          <w:tab w:val="left" w:pos="5040"/>
        </w:tabs>
        <w:ind w:left="5040" w:right="639" w:hanging="5040"/>
        <w:jc w:val="both"/>
        <w:rPr>
          <w:sz w:val="20"/>
          <w:szCs w:val="20"/>
        </w:rPr>
      </w:pPr>
      <w:r w:rsidRPr="00A2448F">
        <w:rPr>
          <w:sz w:val="20"/>
          <w:szCs w:val="20"/>
        </w:rPr>
        <w:fldChar w:fldCharType="end"/>
      </w:r>
    </w:p>
    <w:p w:rsidR="00B16E3E" w:rsidRPr="00A2448F" w:rsidRDefault="00B16E3E" w:rsidP="00B424F4">
      <w:pPr>
        <w:rPr>
          <w:sz w:val="20"/>
          <w:szCs w:val="20"/>
        </w:rPr>
      </w:pPr>
      <w:r w:rsidRPr="00A2448F">
        <w:rPr>
          <w:sz w:val="20"/>
          <w:szCs w:val="20"/>
        </w:rPr>
        <w:br w:type="page"/>
      </w:r>
    </w:p>
    <w:p w:rsidR="00972CB7" w:rsidRPr="002440E8" w:rsidRDefault="00782D00" w:rsidP="00782D00">
      <w:pPr>
        <w:pStyle w:val="10"/>
        <w:tabs>
          <w:tab w:val="clear" w:pos="540"/>
          <w:tab w:val="clear" w:pos="1134"/>
          <w:tab w:val="left" w:pos="0"/>
        </w:tabs>
        <w:spacing w:before="240" w:after="240" w:line="240" w:lineRule="auto"/>
        <w:ind w:left="567" w:hanging="283"/>
        <w:jc w:val="both"/>
      </w:pPr>
      <w:bookmarkStart w:id="6" w:name="_Toc353985046"/>
      <w:r>
        <w:lastRenderedPageBreak/>
        <w:t xml:space="preserve">1. </w:t>
      </w:r>
      <w:r w:rsidR="00C157CF" w:rsidRPr="00C157CF">
        <w:t xml:space="preserve"> </w:t>
      </w:r>
      <w:r w:rsidR="00972CB7" w:rsidRPr="002440E8">
        <w:t xml:space="preserve">ОСНОВНЫЕ </w:t>
      </w:r>
      <w:r w:rsidR="00972CB7" w:rsidRPr="00B424F4">
        <w:t>ТЕРМИНЫ</w:t>
      </w:r>
      <w:r w:rsidR="00972CB7" w:rsidRPr="002440E8">
        <w:t>, ИСПОЛЬЗУЕМЫЕ В ДОКУМЕНТАЦИИ ПРОЦЕДУРЫ  ЗАКУПОК</w:t>
      </w:r>
      <w:bookmarkEnd w:id="6"/>
    </w:p>
    <w:p w:rsidR="00972CB7" w:rsidRPr="002440E8" w:rsidRDefault="00972CB7" w:rsidP="00F20D5B">
      <w:pPr>
        <w:spacing w:before="60"/>
        <w:jc w:val="both"/>
      </w:pPr>
      <w:r w:rsidRPr="002440E8">
        <w:t xml:space="preserve">1.1. Содержание терминов, используемых в настоящей Документации Процедуры закупки, определено Положением о закупках Некоммерческой организации Фонд развития Центра разработки и коммерциализации новых технологий </w:t>
      </w:r>
      <w:r w:rsidR="007468D8">
        <w:t xml:space="preserve">в редакции приказа Президента Фонда </w:t>
      </w:r>
      <w:r w:rsidRPr="002440E8">
        <w:t xml:space="preserve">от </w:t>
      </w:r>
      <w:r w:rsidR="009759F4" w:rsidRPr="002440E8">
        <w:t>«</w:t>
      </w:r>
      <w:r w:rsidR="004F6111">
        <w:t>06</w:t>
      </w:r>
      <w:r w:rsidR="009759F4" w:rsidRPr="002440E8">
        <w:t xml:space="preserve">» </w:t>
      </w:r>
      <w:r w:rsidR="004F6111">
        <w:t>марта</w:t>
      </w:r>
      <w:r w:rsidR="009759F4" w:rsidRPr="002440E8">
        <w:t xml:space="preserve">  </w:t>
      </w:r>
      <w:r w:rsidRPr="002440E8">
        <w:t>201</w:t>
      </w:r>
      <w:r w:rsidR="004F6111">
        <w:t>3</w:t>
      </w:r>
      <w:r w:rsidRPr="002440E8">
        <w:t xml:space="preserve"> года № </w:t>
      </w:r>
      <w:r w:rsidR="004F6111">
        <w:t>36</w:t>
      </w:r>
      <w:r w:rsidRPr="002440E8">
        <w:t xml:space="preserve"> (далее по тексту - Положение о закупках)</w:t>
      </w:r>
      <w:r w:rsidR="006F731F" w:rsidRPr="002440E8">
        <w:t xml:space="preserve"> </w:t>
      </w:r>
      <w:r w:rsidR="00F7771E" w:rsidRPr="002440E8">
        <w:t>размещенн</w:t>
      </w:r>
      <w:r w:rsidR="00F7771E">
        <w:t>ого</w:t>
      </w:r>
      <w:r w:rsidR="00F7771E" w:rsidRPr="002440E8">
        <w:t xml:space="preserve"> </w:t>
      </w:r>
      <w:r w:rsidR="006F731F" w:rsidRPr="002440E8">
        <w:t xml:space="preserve">по адресу </w:t>
      </w:r>
      <w:hyperlink r:id="rId11" w:history="1">
        <w:r w:rsidR="006104DC" w:rsidRPr="002440E8">
          <w:rPr>
            <w:rStyle w:val="ad"/>
          </w:rPr>
          <w:t>www.sk.ru</w:t>
        </w:r>
      </w:hyperlink>
    </w:p>
    <w:p w:rsidR="002D7E0C" w:rsidRPr="002440E8" w:rsidRDefault="00782D00" w:rsidP="00F20D5B">
      <w:pPr>
        <w:pStyle w:val="10"/>
        <w:spacing w:before="240" w:after="240" w:line="240" w:lineRule="auto"/>
        <w:ind w:left="465" w:hanging="181"/>
        <w:jc w:val="both"/>
      </w:pPr>
      <w:bookmarkStart w:id="7" w:name="_Toc353985047"/>
      <w:r>
        <w:t xml:space="preserve">2. </w:t>
      </w:r>
      <w:r w:rsidR="00C157CF" w:rsidRPr="00C157CF">
        <w:t xml:space="preserve"> </w:t>
      </w:r>
      <w:r w:rsidR="002D7E0C" w:rsidRPr="002440E8">
        <w:t xml:space="preserve">ОБЩИЕ СВЕДЕНИЯ </w:t>
      </w:r>
      <w:r w:rsidR="00DB00AD" w:rsidRPr="002440E8">
        <w:t xml:space="preserve">О </w:t>
      </w:r>
      <w:r w:rsidR="008B5E9E" w:rsidRPr="002440E8">
        <w:t>ПРОЦЕДУРЕ ЗАКУПКИ</w:t>
      </w:r>
      <w:bookmarkEnd w:id="7"/>
    </w:p>
    <w:p w:rsidR="002D7E0C" w:rsidRPr="002440E8" w:rsidRDefault="00DB00AD" w:rsidP="00F20D5B">
      <w:pPr>
        <w:pStyle w:val="4"/>
        <w:spacing w:before="120" w:after="0"/>
        <w:jc w:val="both"/>
      </w:pPr>
      <w:bookmarkStart w:id="8" w:name="_Toc353985048"/>
      <w:r w:rsidRPr="002440E8">
        <w:t>2.1. Наименова</w:t>
      </w:r>
      <w:r w:rsidR="002D7E0C" w:rsidRPr="002440E8">
        <w:t xml:space="preserve">ние, </w:t>
      </w:r>
      <w:r w:rsidR="00F17668" w:rsidRPr="002440E8">
        <w:t>способ</w:t>
      </w:r>
      <w:r w:rsidR="002D7E0C" w:rsidRPr="002440E8">
        <w:t xml:space="preserve"> и предмет </w:t>
      </w:r>
      <w:r w:rsidR="008B5E9E" w:rsidRPr="002440E8">
        <w:t>Процедур</w:t>
      </w:r>
      <w:r w:rsidR="00CB53D5" w:rsidRPr="002440E8">
        <w:t>ы</w:t>
      </w:r>
      <w:r w:rsidR="008B5E9E" w:rsidRPr="002440E8">
        <w:t xml:space="preserve"> закупки</w:t>
      </w:r>
      <w:bookmarkEnd w:id="8"/>
    </w:p>
    <w:p w:rsidR="002D7E0C" w:rsidRPr="002440E8" w:rsidRDefault="002D7E0C" w:rsidP="00F20D5B">
      <w:pPr>
        <w:spacing w:before="60"/>
        <w:jc w:val="both"/>
      </w:pPr>
      <w:r w:rsidRPr="002440E8">
        <w:t xml:space="preserve">2.1.1. </w:t>
      </w:r>
      <w:r w:rsidR="008B5E9E" w:rsidRPr="002440E8">
        <w:t>Процедурой закупки, регламентируемой настоящей Документацией</w:t>
      </w:r>
      <w:r w:rsidR="00CE776A" w:rsidRPr="002440E8">
        <w:t xml:space="preserve"> является </w:t>
      </w:r>
      <w:r w:rsidR="00644BF3" w:rsidRPr="002440E8">
        <w:t>Запрос предложений</w:t>
      </w:r>
      <w:r w:rsidR="00CE776A" w:rsidRPr="002440E8">
        <w:t xml:space="preserve"> </w:t>
      </w:r>
      <w:r w:rsidRPr="002440E8">
        <w:t xml:space="preserve">на право заключения Договора  на поставку товаров (выполнение работ и оказание услуг). </w:t>
      </w:r>
      <w:proofErr w:type="gramStart"/>
      <w:r w:rsidR="004F747B" w:rsidRPr="002440E8">
        <w:t xml:space="preserve">Процедура закупки </w:t>
      </w:r>
      <w:r w:rsidRPr="002440E8">
        <w:t>может быть открыт</w:t>
      </w:r>
      <w:r w:rsidR="004F747B" w:rsidRPr="002440E8">
        <w:t>ой</w:t>
      </w:r>
      <w:r w:rsidRPr="002440E8">
        <w:t xml:space="preserve"> или закрыт</w:t>
      </w:r>
      <w:r w:rsidR="004F747B" w:rsidRPr="002440E8">
        <w:t>ой</w:t>
      </w:r>
      <w:r w:rsidRPr="002440E8">
        <w:t>, одноэтапн</w:t>
      </w:r>
      <w:r w:rsidR="004F747B" w:rsidRPr="002440E8">
        <w:t>ой</w:t>
      </w:r>
      <w:r w:rsidRPr="002440E8">
        <w:t xml:space="preserve"> или многоэтапн</w:t>
      </w:r>
      <w:r w:rsidR="004F747B" w:rsidRPr="002440E8">
        <w:t>ой</w:t>
      </w:r>
      <w:r w:rsidRPr="002440E8">
        <w:t xml:space="preserve">, с проведением или без проведения </w:t>
      </w:r>
      <w:r w:rsidR="00994269" w:rsidRPr="002440E8">
        <w:t>предварительного</w:t>
      </w:r>
      <w:r w:rsidRPr="002440E8">
        <w:t xml:space="preserve"> отбора, вид </w:t>
      </w:r>
      <w:r w:rsidR="00E0287C" w:rsidRPr="002440E8">
        <w:t>Процедур</w:t>
      </w:r>
      <w:r w:rsidR="0030615A" w:rsidRPr="002440E8">
        <w:t>ы</w:t>
      </w:r>
      <w:r w:rsidR="00E0287C" w:rsidRPr="002440E8">
        <w:t xml:space="preserve"> закупки</w:t>
      </w:r>
      <w:r w:rsidRPr="002440E8">
        <w:t xml:space="preserve"> устанавливается в </w:t>
      </w:r>
      <w:r w:rsidR="00F7771E">
        <w:t xml:space="preserve">разделе </w:t>
      </w:r>
      <w:r w:rsidR="00024514">
        <w:t>8</w:t>
      </w:r>
      <w:r w:rsidR="00B51AEA">
        <w:t xml:space="preserve"> «ИНФОРМАЦИОННАЯ КАРТА»</w:t>
      </w:r>
      <w:r w:rsidR="00F7771E" w:rsidRPr="002440E8">
        <w:t xml:space="preserve"> </w:t>
      </w:r>
      <w:r w:rsidRPr="002440E8">
        <w:t>н</w:t>
      </w:r>
      <w:r w:rsidR="00644BF3" w:rsidRPr="002440E8">
        <w:t>астоящей Документации процедуры закупки</w:t>
      </w:r>
      <w:r w:rsidR="00F7771E">
        <w:t xml:space="preserve"> </w:t>
      </w:r>
      <w:r w:rsidR="00F7771E" w:rsidRPr="002440E8">
        <w:t>(далее по тексту ссылки на разделы,  статьи, формы, пункты и подпункты относятся исключительно к настоящей Документации, если рядом с такой ссылкой не указано иного)</w:t>
      </w:r>
      <w:r w:rsidRPr="002440E8">
        <w:t xml:space="preserve">.  </w:t>
      </w:r>
      <w:proofErr w:type="gramEnd"/>
    </w:p>
    <w:p w:rsidR="00972CB7" w:rsidRPr="002440E8" w:rsidRDefault="00972CB7" w:rsidP="00F20D5B">
      <w:pPr>
        <w:spacing w:before="60"/>
        <w:jc w:val="both"/>
      </w:pPr>
      <w:r w:rsidRPr="002440E8">
        <w:t xml:space="preserve">2.1.2. Наименование, количество и характеристики поставляемых по Договору товаров (выполняемых работ и оказываемых услуг) указаны в разделе </w:t>
      </w:r>
      <w:r w:rsidR="00B51AEA">
        <w:t>1</w:t>
      </w:r>
      <w:r w:rsidR="00AE4DFE">
        <w:t>1</w:t>
      </w:r>
      <w:r w:rsidR="00B51AEA">
        <w:t xml:space="preserve"> «ТЕХНИЧЕСКАЯ ЧАСТЬ»</w:t>
      </w:r>
      <w:r w:rsidRPr="002440E8">
        <w:t xml:space="preserve">. </w:t>
      </w:r>
    </w:p>
    <w:p w:rsidR="00EA4CA0" w:rsidRPr="002440E8" w:rsidRDefault="00181D33" w:rsidP="00F20D5B">
      <w:pPr>
        <w:pStyle w:val="4"/>
        <w:spacing w:before="120" w:after="0"/>
        <w:jc w:val="both"/>
      </w:pPr>
      <w:bookmarkStart w:id="9" w:name="_Toc353985049"/>
      <w:r>
        <w:t>2.2</w:t>
      </w:r>
      <w:r w:rsidR="00EA4CA0" w:rsidRPr="002440E8">
        <w:t>. Отказ от проведения Процедуры закупки</w:t>
      </w:r>
      <w:bookmarkEnd w:id="9"/>
    </w:p>
    <w:p w:rsidR="00EA4CA0" w:rsidRPr="002440E8" w:rsidRDefault="00EA4CA0" w:rsidP="00F20D5B">
      <w:pPr>
        <w:spacing w:before="60"/>
        <w:jc w:val="both"/>
      </w:pPr>
      <w:r w:rsidRPr="002440E8">
        <w:t>2.</w:t>
      </w:r>
      <w:r w:rsidR="00181D33">
        <w:t>2</w:t>
      </w:r>
      <w:r w:rsidRPr="002440E8">
        <w:t xml:space="preserve">.1. Заказчик вправе отказаться от проведения Процедуры закупки на любом этапе проведения.  </w:t>
      </w:r>
    </w:p>
    <w:p w:rsidR="00EA4CA0" w:rsidRPr="002440E8" w:rsidRDefault="00EA4CA0" w:rsidP="00F20D5B">
      <w:pPr>
        <w:spacing w:before="60"/>
        <w:jc w:val="both"/>
      </w:pPr>
      <w:r w:rsidRPr="002440E8">
        <w:t>2.</w:t>
      </w:r>
      <w:r w:rsidR="00181D33">
        <w:t>2</w:t>
      </w:r>
      <w:r w:rsidRPr="002440E8">
        <w:t>.2. В случае принятия Заказчиком решения об отказе от проведения Процедуры закупки, в течение 1 (одного) рабочего дня со дня принятия указанного решения Комиссия размещает соответствующее уведомление на сайте</w:t>
      </w:r>
      <w:r w:rsidR="00FF26EB" w:rsidRPr="002440E8">
        <w:t xml:space="preserve"> </w:t>
      </w:r>
      <w:hyperlink r:id="rId12" w:history="1">
        <w:r w:rsidR="00FF26EB" w:rsidRPr="002440E8">
          <w:rPr>
            <w:rStyle w:val="ad"/>
          </w:rPr>
          <w:t>www.sk.ru</w:t>
        </w:r>
      </w:hyperlink>
      <w:r w:rsidRPr="002440E8">
        <w:t>.</w:t>
      </w:r>
    </w:p>
    <w:p w:rsidR="00972CB7" w:rsidRPr="002440E8" w:rsidRDefault="00972CB7" w:rsidP="00F20D5B">
      <w:pPr>
        <w:pStyle w:val="4"/>
        <w:spacing w:before="120" w:after="0"/>
        <w:jc w:val="both"/>
      </w:pPr>
      <w:bookmarkStart w:id="10" w:name="_Toc353985050"/>
      <w:r w:rsidRPr="002440E8">
        <w:t>2.</w:t>
      </w:r>
      <w:r w:rsidR="00181D33">
        <w:t>3</w:t>
      </w:r>
      <w:r w:rsidRPr="002440E8">
        <w:t>. Затраты на участие в Процедуре закупки</w:t>
      </w:r>
      <w:bookmarkEnd w:id="10"/>
    </w:p>
    <w:p w:rsidR="00972CB7" w:rsidRPr="002440E8" w:rsidRDefault="00972CB7" w:rsidP="00F20D5B">
      <w:pPr>
        <w:spacing w:before="60"/>
        <w:jc w:val="both"/>
      </w:pPr>
      <w:r w:rsidRPr="002440E8">
        <w:t>2.</w:t>
      </w:r>
      <w:r w:rsidR="00181D33">
        <w:t>3</w:t>
      </w:r>
      <w:r w:rsidRPr="002440E8">
        <w:t xml:space="preserve">.1. Участник Процедуры закупки несет все расходы, связанные с подготовкой своей </w:t>
      </w:r>
      <w:r w:rsidR="002F0EEB" w:rsidRPr="002440E8">
        <w:t xml:space="preserve">Заявки </w:t>
      </w:r>
      <w:r w:rsidRPr="002440E8">
        <w:t xml:space="preserve">и непосредственно участием в Процедуре закупки, а Заказчик не имеет </w:t>
      </w:r>
      <w:r w:rsidR="00994269" w:rsidRPr="002440E8">
        <w:t xml:space="preserve">никаких </w:t>
      </w:r>
      <w:r w:rsidRPr="002440E8">
        <w:t>обязатель</w:t>
      </w:r>
      <w:proofErr w:type="gramStart"/>
      <w:r w:rsidRPr="002440E8">
        <w:t>ств в св</w:t>
      </w:r>
      <w:proofErr w:type="gramEnd"/>
      <w:r w:rsidRPr="002440E8">
        <w:t>язи с такими расходами.</w:t>
      </w:r>
    </w:p>
    <w:p w:rsidR="00F7711E" w:rsidRPr="002440E8" w:rsidRDefault="00782D00" w:rsidP="00F20D5B">
      <w:pPr>
        <w:pStyle w:val="10"/>
        <w:spacing w:before="240" w:after="240" w:line="240" w:lineRule="auto"/>
        <w:ind w:left="465" w:hanging="181"/>
        <w:jc w:val="both"/>
      </w:pPr>
      <w:bookmarkStart w:id="11" w:name="_Toc353985051"/>
      <w:r>
        <w:t>3.</w:t>
      </w:r>
      <w:r w:rsidR="00EA6C47" w:rsidRPr="00EA6C47">
        <w:t xml:space="preserve"> </w:t>
      </w:r>
      <w:r w:rsidR="00F7711E" w:rsidRPr="002440E8">
        <w:t>ТРЕБОВАНИЯ К СОДЕРЖАНИЮ, ФОРМЕ И СОСТАВУ ЗАЯВКИ, ИНСТРУКЦИЯ ПО ЕЕ ЗАПОЛНЕНИЮ</w:t>
      </w:r>
      <w:bookmarkEnd w:id="11"/>
      <w:r w:rsidR="00F7711E" w:rsidRPr="002440E8">
        <w:t xml:space="preserve"> </w:t>
      </w:r>
    </w:p>
    <w:p w:rsidR="00F7711E" w:rsidRPr="002440E8" w:rsidRDefault="003C5D15" w:rsidP="00F20D5B">
      <w:pPr>
        <w:pStyle w:val="4"/>
        <w:spacing w:before="120" w:after="0"/>
        <w:jc w:val="both"/>
      </w:pPr>
      <w:bookmarkStart w:id="12" w:name="_Toc353985052"/>
      <w:r w:rsidRPr="002440E8">
        <w:t>3</w:t>
      </w:r>
      <w:r w:rsidR="00F7711E" w:rsidRPr="002440E8">
        <w:t xml:space="preserve">.1. Форма </w:t>
      </w:r>
      <w:r w:rsidR="007A2231" w:rsidRPr="002440E8">
        <w:t>Заявки</w:t>
      </w:r>
      <w:bookmarkEnd w:id="12"/>
      <w:r w:rsidR="007A2231" w:rsidRPr="002440E8">
        <w:t xml:space="preserve"> </w:t>
      </w:r>
    </w:p>
    <w:p w:rsidR="00F7711E" w:rsidRPr="002440E8" w:rsidRDefault="003C5D15" w:rsidP="00F20D5B">
      <w:pPr>
        <w:spacing w:before="60"/>
        <w:jc w:val="both"/>
      </w:pPr>
      <w:r w:rsidRPr="002440E8">
        <w:t>3</w:t>
      </w:r>
      <w:r w:rsidR="00F7711E" w:rsidRPr="002440E8">
        <w:t xml:space="preserve">.1.1. Участник </w:t>
      </w:r>
      <w:r w:rsidR="00326004" w:rsidRPr="002440E8">
        <w:t xml:space="preserve">Процедуры </w:t>
      </w:r>
      <w:r w:rsidR="00F7711E" w:rsidRPr="002440E8">
        <w:t xml:space="preserve">закупки подает </w:t>
      </w:r>
      <w:r w:rsidR="007A2231" w:rsidRPr="002440E8">
        <w:t xml:space="preserve">Заявку </w:t>
      </w:r>
      <w:r w:rsidR="00F7711E" w:rsidRPr="002440E8">
        <w:t xml:space="preserve">в письменной форме в запечатанном конверте </w:t>
      </w:r>
      <w:r w:rsidRPr="002440E8">
        <w:t xml:space="preserve">в порядке, установленном в </w:t>
      </w:r>
      <w:r w:rsidR="00F349E0" w:rsidRPr="002440E8">
        <w:t xml:space="preserve">разделе </w:t>
      </w:r>
      <w:r w:rsidR="00024514">
        <w:t>8</w:t>
      </w:r>
      <w:r w:rsidR="00B51AEA">
        <w:t xml:space="preserve"> «ИНФОРМАЦИОННАЯ КАРТА»</w:t>
      </w:r>
    </w:p>
    <w:p w:rsidR="00F7711E" w:rsidRPr="002440E8" w:rsidRDefault="003C5D15" w:rsidP="00F20D5B">
      <w:pPr>
        <w:pStyle w:val="4"/>
        <w:spacing w:before="120" w:after="0"/>
        <w:jc w:val="both"/>
      </w:pPr>
      <w:bookmarkStart w:id="13" w:name="_Toc353985053"/>
      <w:r w:rsidRPr="002440E8">
        <w:t>3</w:t>
      </w:r>
      <w:r w:rsidR="00F7711E" w:rsidRPr="002440E8">
        <w:t xml:space="preserve">.2. Подготовка </w:t>
      </w:r>
      <w:r w:rsidR="007A2231" w:rsidRPr="002440E8">
        <w:t>Заявки</w:t>
      </w:r>
      <w:bookmarkEnd w:id="13"/>
      <w:r w:rsidR="007A2231" w:rsidRPr="002440E8">
        <w:t xml:space="preserve"> </w:t>
      </w:r>
    </w:p>
    <w:p w:rsidR="00F7711E" w:rsidRPr="002440E8" w:rsidRDefault="003C5D15" w:rsidP="00F20D5B">
      <w:pPr>
        <w:spacing w:before="60"/>
        <w:jc w:val="both"/>
      </w:pPr>
      <w:r w:rsidRPr="002440E8">
        <w:t>3.2.1.</w:t>
      </w:r>
      <w:r w:rsidR="00F7711E" w:rsidRPr="002440E8">
        <w:tab/>
        <w:t>Заявка должна быть подготовлена на русском языке.</w:t>
      </w:r>
    </w:p>
    <w:p w:rsidR="00F7711E" w:rsidRPr="002440E8" w:rsidRDefault="003C5D15" w:rsidP="00F20D5B">
      <w:pPr>
        <w:spacing w:before="60"/>
        <w:jc w:val="both"/>
      </w:pPr>
      <w:r w:rsidRPr="002440E8">
        <w:t>3.2.2.</w:t>
      </w:r>
      <w:r w:rsidR="00F7711E" w:rsidRPr="002440E8">
        <w:tab/>
        <w:t xml:space="preserve">Заявка на участие в </w:t>
      </w:r>
      <w:r w:rsidR="00B32EEA" w:rsidRPr="002440E8">
        <w:t xml:space="preserve">Процедуре закупки </w:t>
      </w:r>
      <w:r w:rsidR="00F7711E" w:rsidRPr="002440E8">
        <w:t>должна содержать следующие документы Участника Процедуры закупки:</w:t>
      </w:r>
    </w:p>
    <w:p w:rsidR="00C83442" w:rsidRPr="002440E8" w:rsidRDefault="003C5D15" w:rsidP="00F20D5B">
      <w:pPr>
        <w:spacing w:before="40"/>
        <w:jc w:val="both"/>
      </w:pPr>
      <w:r w:rsidRPr="002440E8">
        <w:t>3.2.2</w:t>
      </w:r>
      <w:r w:rsidR="00F7711E" w:rsidRPr="002440E8">
        <w:t>.1.</w:t>
      </w:r>
      <w:r w:rsidR="00E673A5" w:rsidRPr="002440E8">
        <w:t xml:space="preserve"> </w:t>
      </w:r>
      <w:r w:rsidR="00F7711E" w:rsidRPr="002440E8">
        <w:t xml:space="preserve">Письмо - Заявку на участие в </w:t>
      </w:r>
      <w:r w:rsidR="00B32EEA" w:rsidRPr="002440E8">
        <w:t>Процедуре закупки</w:t>
      </w:r>
      <w:r w:rsidR="00F4439D">
        <w:t>,</w:t>
      </w:r>
      <w:r w:rsidR="00B32EEA" w:rsidRPr="002440E8">
        <w:t xml:space="preserve"> </w:t>
      </w:r>
      <w:r w:rsidR="00F7711E" w:rsidRPr="002440E8">
        <w:t xml:space="preserve">подписанную руководителем Участника Процедуры закупки или уполномоченным им лицом, содержащую сведения об Участнике Процедуры закупки, подавшем Заявку, в том числе: </w:t>
      </w:r>
    </w:p>
    <w:p w:rsidR="00C83442" w:rsidRPr="002440E8" w:rsidRDefault="00F7711E" w:rsidP="00F432AB">
      <w:pPr>
        <w:pStyle w:val="ab"/>
        <w:numPr>
          <w:ilvl w:val="0"/>
          <w:numId w:val="8"/>
        </w:numPr>
        <w:spacing w:before="20"/>
        <w:ind w:left="714" w:hanging="357"/>
        <w:jc w:val="both"/>
      </w:pPr>
      <w:r w:rsidRPr="002440E8">
        <w:t xml:space="preserve">фирменное наименование (наименование), </w:t>
      </w:r>
    </w:p>
    <w:p w:rsidR="00C83442" w:rsidRPr="002440E8" w:rsidRDefault="00F7711E" w:rsidP="00F432AB">
      <w:pPr>
        <w:pStyle w:val="ab"/>
        <w:numPr>
          <w:ilvl w:val="0"/>
          <w:numId w:val="8"/>
        </w:numPr>
        <w:spacing w:before="20"/>
        <w:ind w:left="714" w:hanging="357"/>
        <w:jc w:val="both"/>
      </w:pPr>
      <w:r w:rsidRPr="002440E8">
        <w:t xml:space="preserve">сведения об организационно-правовой форме, о месте нахождения, почтовый адрес (для юридического лица), </w:t>
      </w:r>
    </w:p>
    <w:p w:rsidR="00C83442" w:rsidRPr="002440E8" w:rsidRDefault="00F7711E" w:rsidP="00F432AB">
      <w:pPr>
        <w:pStyle w:val="ab"/>
        <w:numPr>
          <w:ilvl w:val="0"/>
          <w:numId w:val="8"/>
        </w:numPr>
        <w:spacing w:before="20"/>
        <w:ind w:left="714" w:hanging="357"/>
        <w:jc w:val="both"/>
      </w:pPr>
      <w:r w:rsidRPr="002440E8">
        <w:t xml:space="preserve">фамилия, имя, отчество, паспортные данные, сведения о месте жительства (для физического лица), </w:t>
      </w:r>
    </w:p>
    <w:p w:rsidR="00C83442" w:rsidRPr="002440E8" w:rsidRDefault="00F7711E" w:rsidP="00F432AB">
      <w:pPr>
        <w:pStyle w:val="ab"/>
        <w:numPr>
          <w:ilvl w:val="0"/>
          <w:numId w:val="8"/>
        </w:numPr>
        <w:spacing w:before="20"/>
        <w:ind w:left="714" w:hanging="357"/>
        <w:jc w:val="both"/>
      </w:pPr>
      <w:r w:rsidRPr="002440E8">
        <w:t>номер контактного телефона, адрес электронной почты</w:t>
      </w:r>
      <w:r w:rsidR="00C83442" w:rsidRPr="002440E8">
        <w:t>,</w:t>
      </w:r>
    </w:p>
    <w:p w:rsidR="00D05DED" w:rsidRPr="002440E8" w:rsidRDefault="00F7711E" w:rsidP="00F432AB">
      <w:pPr>
        <w:pStyle w:val="ab"/>
        <w:numPr>
          <w:ilvl w:val="0"/>
          <w:numId w:val="8"/>
        </w:numPr>
        <w:spacing w:before="20"/>
        <w:ind w:left="714" w:hanging="357"/>
        <w:jc w:val="both"/>
      </w:pPr>
      <w:r w:rsidRPr="002440E8">
        <w:t>предложение о функциональных характеристиках (потребительских свойствах) и качественных характеристиках товара, о качестве работ, услуг</w:t>
      </w:r>
      <w:r w:rsidR="00D05DED" w:rsidRPr="002440E8">
        <w:t>,</w:t>
      </w:r>
    </w:p>
    <w:p w:rsidR="00D05DED" w:rsidRPr="002440E8" w:rsidRDefault="00F7711E" w:rsidP="00F432AB">
      <w:pPr>
        <w:pStyle w:val="ab"/>
        <w:numPr>
          <w:ilvl w:val="0"/>
          <w:numId w:val="8"/>
        </w:numPr>
        <w:spacing w:before="20"/>
        <w:ind w:left="714" w:hanging="357"/>
        <w:jc w:val="both"/>
      </w:pPr>
      <w:r w:rsidRPr="002440E8">
        <w:t xml:space="preserve">иные предложения об условиях исполнения Договора, в том числе о сроках его исполнения, </w:t>
      </w:r>
    </w:p>
    <w:p w:rsidR="00D05DED" w:rsidRPr="002440E8" w:rsidRDefault="00F7711E" w:rsidP="00F432AB">
      <w:pPr>
        <w:pStyle w:val="ab"/>
        <w:numPr>
          <w:ilvl w:val="0"/>
          <w:numId w:val="8"/>
        </w:numPr>
        <w:spacing w:before="20"/>
        <w:ind w:left="714" w:hanging="357"/>
        <w:jc w:val="both"/>
      </w:pPr>
      <w:r w:rsidRPr="002440E8">
        <w:t>предложение о цене Договора (единичных расценках Продукции), о цене единицы товара, услуги</w:t>
      </w:r>
      <w:r w:rsidR="00D05DED" w:rsidRPr="002440E8">
        <w:t xml:space="preserve"> или</w:t>
      </w:r>
      <w:r w:rsidRPr="002440E8">
        <w:t xml:space="preserve"> о цене запасных частей (каждой запасной части) к технике, к оборудованию. </w:t>
      </w:r>
    </w:p>
    <w:p w:rsidR="00F7711E" w:rsidRPr="002440E8" w:rsidRDefault="00F7711E" w:rsidP="00F20D5B">
      <w:pPr>
        <w:spacing w:before="20"/>
        <w:jc w:val="both"/>
      </w:pPr>
      <w:r w:rsidRPr="002440E8">
        <w:t xml:space="preserve">В Заявке Участником Процедуры закупки должен быть установлен срок действия Заявки. Указанный срок должен быть </w:t>
      </w:r>
      <w:r w:rsidR="006E4F40" w:rsidRPr="002440E8">
        <w:t xml:space="preserve">не менее </w:t>
      </w:r>
      <w:r w:rsidR="00674391" w:rsidRPr="00674391">
        <w:t>90</w:t>
      </w:r>
      <w:r w:rsidR="00674391" w:rsidRPr="002440E8">
        <w:t xml:space="preserve"> </w:t>
      </w:r>
      <w:r w:rsidR="006E4F40" w:rsidRPr="002440E8">
        <w:t xml:space="preserve">календарных дней </w:t>
      </w:r>
      <w:r w:rsidR="00173FE9" w:rsidRPr="002440E8">
        <w:t>со дня окончания срока подачи Заявок</w:t>
      </w:r>
      <w:r w:rsidR="006E4F40" w:rsidRPr="002440E8">
        <w:t>.</w:t>
      </w:r>
    </w:p>
    <w:p w:rsidR="00F7711E" w:rsidRPr="002440E8" w:rsidRDefault="003C5D15" w:rsidP="00F20D5B">
      <w:pPr>
        <w:spacing w:before="40"/>
        <w:jc w:val="both"/>
      </w:pPr>
      <w:r w:rsidRPr="002440E8">
        <w:t>3.2.2.2.</w:t>
      </w:r>
      <w:r w:rsidR="00F7711E" w:rsidRPr="002440E8">
        <w:tab/>
        <w:t>Нотариально заверенные копии учредительных документов Участника Процедуры закупки (для юридических лиц)</w:t>
      </w:r>
      <w:r w:rsidR="005E1561" w:rsidRPr="002440E8">
        <w:t>;</w:t>
      </w:r>
    </w:p>
    <w:p w:rsidR="00F7711E" w:rsidRPr="002440E8" w:rsidRDefault="003C5D15" w:rsidP="00F20D5B">
      <w:pPr>
        <w:spacing w:before="40"/>
        <w:jc w:val="both"/>
      </w:pPr>
      <w:r w:rsidRPr="002440E8">
        <w:t>3.2.2.3.</w:t>
      </w:r>
      <w:r w:rsidR="00F7711E" w:rsidRPr="002440E8">
        <w:tab/>
        <w:t>Выписку из Единого государственного реестра юридических лиц или нотариально заверенную копию такой выписки (для российского юридического лица),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.4.</w:t>
      </w:r>
      <w:r w:rsidR="00F7711E" w:rsidRPr="002440E8">
        <w:tab/>
        <w:t>Для российских юридических лиц, зарегистрированных в организационно-правовой форме открытого акционерного общества, - сведения об аффилированных юридических и физических лицах, представляемые в соответствии с требованиями законодательства Российской Федерации в уполномоченные органы государственной власти, или документы, подтверждающие отсутствие необходимости в представлении указанных сведений</w:t>
      </w:r>
      <w:r w:rsidR="00681E37" w:rsidRPr="002440E8">
        <w:t>;</w:t>
      </w:r>
    </w:p>
    <w:p w:rsidR="00F7711E" w:rsidRPr="002440E8" w:rsidRDefault="003C5D15" w:rsidP="00F20D5B">
      <w:pPr>
        <w:spacing w:before="40"/>
        <w:jc w:val="both"/>
      </w:pPr>
      <w:r w:rsidRPr="002440E8">
        <w:t>3.2.2</w:t>
      </w:r>
      <w:r w:rsidR="00F7711E" w:rsidRPr="002440E8">
        <w:t>.5.</w:t>
      </w:r>
      <w:r w:rsidR="00F7711E" w:rsidRPr="002440E8">
        <w:tab/>
        <w:t>Выписку из Единого государственного реестра индивидуальных предпринимателей или нотари</w:t>
      </w:r>
      <w:r w:rsidR="00F4439D">
        <w:t>ально заверенную копию такой вы</w:t>
      </w:r>
      <w:r w:rsidR="00F7711E" w:rsidRPr="002440E8">
        <w:t>писки (для российского индивидуального предпринимателя)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.6.</w:t>
      </w:r>
      <w:r w:rsidR="00F7711E" w:rsidRPr="002440E8">
        <w:tab/>
        <w:t>Нотариально заверенные копии документов, удостоверяющих личность (для физического лица);</w:t>
      </w:r>
    </w:p>
    <w:p w:rsidR="00F7711E" w:rsidRPr="002440E8" w:rsidRDefault="003C5D15" w:rsidP="00F20D5B">
      <w:pPr>
        <w:spacing w:before="40"/>
        <w:jc w:val="both"/>
      </w:pPr>
      <w:r w:rsidRPr="002440E8">
        <w:t>3.2.2</w:t>
      </w:r>
      <w:r w:rsidR="00F7711E" w:rsidRPr="002440E8">
        <w:t>.7.</w:t>
      </w:r>
      <w:r w:rsidR="00F7711E" w:rsidRPr="002440E8">
        <w:tab/>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7711E" w:rsidRPr="002440E8" w:rsidRDefault="00675650" w:rsidP="00F20D5B">
      <w:pPr>
        <w:spacing w:before="40"/>
        <w:jc w:val="both"/>
      </w:pPr>
      <w:r w:rsidRPr="002440E8">
        <w:t>3.2.2</w:t>
      </w:r>
      <w:r w:rsidR="00F7711E" w:rsidRPr="002440E8">
        <w:t>.8.</w:t>
      </w:r>
      <w:r w:rsidR="00F7711E" w:rsidRPr="002440E8">
        <w:tab/>
        <w:t>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имеющего право действовать от имени Участника Процедуры закупки без доверенности (далее по тексту - руководитель).</w:t>
      </w:r>
    </w:p>
    <w:p w:rsidR="00F7711E" w:rsidRPr="002440E8" w:rsidRDefault="00675650" w:rsidP="00F20D5B">
      <w:pPr>
        <w:spacing w:before="40"/>
        <w:jc w:val="both"/>
      </w:pPr>
      <w:r w:rsidRPr="002440E8">
        <w:t>3.2.2</w:t>
      </w:r>
      <w:r w:rsidR="00F7711E" w:rsidRPr="002440E8">
        <w:t>.9.</w:t>
      </w:r>
      <w:r w:rsidR="00F7711E" w:rsidRPr="002440E8">
        <w:tab/>
      </w:r>
      <w:proofErr w:type="gramStart"/>
      <w:r w:rsidR="00F7711E" w:rsidRPr="002440E8">
        <w:t>В случае если от имени Участника Процедуры закупки действует лицо, уполномоченное его руководителем, Заявка должна содержать также доверенность на осуществление действий от имени Участника Процедуры закупки, заверенную печатью Участника Процедуры закупки (если правом страны, где учреждено юридическое лицо, предусмотрено наличие печати) и подписанную руководителем Участника Процедуры закупки (для юридических лиц) или уполномоченным этим руководителем лицом, либо нотариально заверенную копию такой</w:t>
      </w:r>
      <w:proofErr w:type="gramEnd"/>
      <w:r w:rsidR="00F7711E" w:rsidRPr="002440E8">
        <w:t xml:space="preserve"> доверенности</w:t>
      </w:r>
      <w:r w:rsidR="00C47F30" w:rsidRPr="002440E8">
        <w:t xml:space="preserve"> (в</w:t>
      </w:r>
      <w:r w:rsidR="00F7711E" w:rsidRPr="002440E8">
        <w:t xml:space="preserve"> случае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w:t>
      </w:r>
      <w:r w:rsidR="00C47F30" w:rsidRPr="002440E8">
        <w:t>)</w:t>
      </w:r>
      <w:r w:rsidR="00CF66C7" w:rsidRPr="002440E8">
        <w:t>;</w:t>
      </w:r>
    </w:p>
    <w:p w:rsidR="00F7711E" w:rsidRPr="002440E8" w:rsidRDefault="00675650" w:rsidP="00F20D5B">
      <w:pPr>
        <w:spacing w:before="40"/>
        <w:jc w:val="both"/>
      </w:pPr>
      <w:r w:rsidRPr="002440E8">
        <w:t>3.2.2</w:t>
      </w:r>
      <w:r w:rsidR="00F7711E" w:rsidRPr="002440E8">
        <w:t>.10.</w:t>
      </w:r>
      <w:r w:rsidR="00F7711E" w:rsidRPr="002440E8">
        <w:tab/>
      </w:r>
      <w:proofErr w:type="gramStart"/>
      <w:r w:rsidR="00F7711E" w:rsidRPr="002440E8">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w:t>
      </w:r>
      <w:r w:rsidR="00C47F30" w:rsidRPr="002440E8">
        <w:t xml:space="preserve">(в </w:t>
      </w:r>
      <w:r w:rsidR="00F7711E" w:rsidRPr="002440E8">
        <w:t>случае если получение указанного решения до истечения срока подачи Заявок для Участника Процедуры закупки, невозможно в силу необходимости соблюдения установленного законодательством или</w:t>
      </w:r>
      <w:proofErr w:type="gramEnd"/>
      <w:r w:rsidR="00F7711E" w:rsidRPr="002440E8">
        <w:t xml:space="preserve"> учредительными документами </w:t>
      </w:r>
      <w:proofErr w:type="gramStart"/>
      <w:r w:rsidR="00F7711E" w:rsidRPr="002440E8">
        <w:t>Участника Процедуры закупки порядка созыва заседания</w:t>
      </w:r>
      <w:proofErr w:type="gramEnd"/>
      <w:r w:rsidR="00F7711E" w:rsidRPr="002440E8">
        <w:t xml:space="preserve"> органа, к компетенции которого относится вопрос об одобрении совершения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r w:rsidR="00C47F30" w:rsidRPr="002440E8">
        <w:t>);</w:t>
      </w:r>
    </w:p>
    <w:p w:rsidR="00F7711E" w:rsidRPr="002440E8" w:rsidRDefault="00675650" w:rsidP="00F20D5B">
      <w:pPr>
        <w:spacing w:before="40"/>
        <w:jc w:val="both"/>
      </w:pPr>
      <w:r w:rsidRPr="002440E8">
        <w:t>3.2.2</w:t>
      </w:r>
      <w:r w:rsidR="00F7711E" w:rsidRPr="002440E8">
        <w:t>.11.</w:t>
      </w:r>
      <w:r w:rsidR="00F7711E" w:rsidRPr="002440E8">
        <w:tab/>
        <w:t>Оригинал банковской гарантии или документы, подтверждающие внесение денежных сре</w:t>
      </w:r>
      <w:proofErr w:type="gramStart"/>
      <w:r w:rsidR="00F7711E" w:rsidRPr="002440E8">
        <w:t>дств в к</w:t>
      </w:r>
      <w:proofErr w:type="gramEnd"/>
      <w:r w:rsidR="00F7711E" w:rsidRPr="002440E8">
        <w:t xml:space="preserve">ачестве обеспечения Заявки на расчетный счет Фонда или его Дочернего общества, в случае, если в </w:t>
      </w:r>
      <w:r w:rsidR="00FD48EC" w:rsidRPr="002440E8">
        <w:t xml:space="preserve">разделе </w:t>
      </w:r>
      <w:r w:rsidR="00024514">
        <w:t>8</w:t>
      </w:r>
      <w:r w:rsidR="00B51AEA">
        <w:t xml:space="preserve"> «ИНФОРМАЦИОННАЯ КАРТА»</w:t>
      </w:r>
      <w:r w:rsidR="00F7711E" w:rsidRPr="002440E8">
        <w:t xml:space="preserve"> содержится указание на требование обеспечения Заявки (копия платежного поручения, подтверждающего перечисление денежных средств в качестве обеспечения Заявки).</w:t>
      </w:r>
    </w:p>
    <w:p w:rsidR="00F7711E" w:rsidRPr="002440E8" w:rsidRDefault="00675650" w:rsidP="00F20D5B">
      <w:pPr>
        <w:spacing w:before="40"/>
        <w:jc w:val="both"/>
      </w:pPr>
      <w:r w:rsidRPr="002440E8">
        <w:t>3.2.2</w:t>
      </w:r>
      <w:r w:rsidR="00F7711E" w:rsidRPr="002440E8">
        <w:t>.12.</w:t>
      </w:r>
      <w:r w:rsidR="00F7711E" w:rsidRPr="002440E8">
        <w:tab/>
        <w:t>Копии лицензий, разрешений, свидетельств и иных документов, если они необходимы Участнику Процедуры закупки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F7711E" w:rsidRPr="002440E8" w:rsidRDefault="00675650" w:rsidP="00F20D5B">
      <w:pPr>
        <w:spacing w:before="40"/>
        <w:jc w:val="both"/>
      </w:pPr>
      <w:r w:rsidRPr="002440E8">
        <w:t>3.2.2</w:t>
      </w:r>
      <w:r w:rsidR="00F7711E" w:rsidRPr="002440E8">
        <w:t>.13.</w:t>
      </w:r>
      <w:r w:rsidR="00F7711E" w:rsidRPr="002440E8">
        <w:tab/>
        <w:t>Обязательство Участника Процедуры закупки заключить Договор с Заказчиком в случае признания его Победителем Процедуры закупки.</w:t>
      </w:r>
    </w:p>
    <w:p w:rsidR="00F7711E" w:rsidRPr="002440E8" w:rsidRDefault="00675650" w:rsidP="00F20D5B">
      <w:pPr>
        <w:spacing w:before="40"/>
        <w:jc w:val="both"/>
      </w:pPr>
      <w:r w:rsidRPr="002440E8">
        <w:t>3.2.2.</w:t>
      </w:r>
      <w:r w:rsidR="00F7711E" w:rsidRPr="002440E8">
        <w:t>14.</w:t>
      </w:r>
      <w:r w:rsidR="00F7711E" w:rsidRPr="002440E8">
        <w:tab/>
        <w:t>Документацией Процедуры закупки может быть установлено требование о представлении дополнительных документов и сведений:</w:t>
      </w:r>
    </w:p>
    <w:p w:rsidR="00F7711E" w:rsidRPr="002440E8" w:rsidRDefault="00F7711E" w:rsidP="00F432AB">
      <w:pPr>
        <w:pStyle w:val="ab"/>
        <w:numPr>
          <w:ilvl w:val="0"/>
          <w:numId w:val="10"/>
        </w:numPr>
        <w:spacing w:before="20"/>
        <w:ind w:left="714" w:hanging="357"/>
        <w:jc w:val="both"/>
      </w:pPr>
      <w:proofErr w:type="gramStart"/>
      <w:r w:rsidRPr="002440E8">
        <w:t>концептуальных и проектных решений, дизайнерских проектов или эскизов, макетов, экспериментальных образцов продукции, образцов продукции, изготовленных по конкретным техническим условиям Заказчика, графических и визуализированных решений, расчетов и обоснований, иной специальной информации, чертежей, фотографий, иных изображений товара, образцов (проб) товара, на поставку которого проводится Процедура закупки;</w:t>
      </w:r>
      <w:proofErr w:type="gramEnd"/>
    </w:p>
    <w:p w:rsidR="00F7711E" w:rsidRPr="002440E8" w:rsidRDefault="00F7711E" w:rsidP="00F432AB">
      <w:pPr>
        <w:pStyle w:val="ab"/>
        <w:numPr>
          <w:ilvl w:val="0"/>
          <w:numId w:val="10"/>
        </w:numPr>
        <w:spacing w:before="20"/>
        <w:ind w:left="714" w:hanging="357"/>
        <w:jc w:val="both"/>
      </w:pPr>
      <w:r w:rsidRPr="002440E8">
        <w:t>документов, подтверждающих опыт поставки товаров, выполнения работ, услуг аналогичных Предмету закупки;</w:t>
      </w:r>
    </w:p>
    <w:p w:rsidR="00F7711E" w:rsidRPr="002440E8" w:rsidRDefault="00F7711E" w:rsidP="00F432AB">
      <w:pPr>
        <w:pStyle w:val="ab"/>
        <w:numPr>
          <w:ilvl w:val="0"/>
          <w:numId w:val="10"/>
        </w:numPr>
        <w:spacing w:before="20"/>
        <w:ind w:left="714" w:hanging="357"/>
        <w:jc w:val="both"/>
      </w:pPr>
      <w:r w:rsidRPr="002440E8">
        <w:t xml:space="preserve">документов, подтверждающих квалификацию Участника Процедуры закупки, в случае проведения Процедуры закупки на выполнение работ, оказание услуг, если в </w:t>
      </w:r>
      <w:r w:rsidR="00E86CF5" w:rsidRPr="002440E8">
        <w:t xml:space="preserve">разделе </w:t>
      </w:r>
      <w:r w:rsidR="00024514">
        <w:t>8</w:t>
      </w:r>
      <w:r w:rsidR="00B51AEA">
        <w:t xml:space="preserve"> «ИНФОРМАЦИОННАЯ КАРТА»</w:t>
      </w:r>
      <w:r w:rsidR="00BD2FC0" w:rsidRPr="002440E8">
        <w:t xml:space="preserve"> и/или разделе </w:t>
      </w:r>
      <w:r w:rsidR="00B51AEA">
        <w:t>1</w:t>
      </w:r>
      <w:r w:rsidR="00AE4DFE">
        <w:t>1</w:t>
      </w:r>
      <w:r w:rsidR="00B51AEA">
        <w:t xml:space="preserve"> «ТЕХНИЧЕСКАЯ ЧАСТЬ»</w:t>
      </w:r>
      <w:r w:rsidRPr="002440E8">
        <w:t xml:space="preserve"> установлены требования к квалификации Участника Процедуры закупки;</w:t>
      </w:r>
    </w:p>
    <w:p w:rsidR="00F7711E" w:rsidRPr="002440E8" w:rsidRDefault="00F7711E" w:rsidP="00F432AB">
      <w:pPr>
        <w:pStyle w:val="ab"/>
        <w:numPr>
          <w:ilvl w:val="0"/>
          <w:numId w:val="10"/>
        </w:numPr>
        <w:spacing w:before="20"/>
        <w:ind w:left="714" w:hanging="357"/>
        <w:jc w:val="both"/>
      </w:pPr>
      <w:r w:rsidRPr="002440E8">
        <w:t>документов, подтверждающих наличие у Участника Процедуры закупки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закупки, выполнения работ, оказания услуг, являющихся Предметом закупки;</w:t>
      </w:r>
    </w:p>
    <w:p w:rsidR="00F7711E" w:rsidRPr="002440E8" w:rsidRDefault="00F7711E" w:rsidP="00F432AB">
      <w:pPr>
        <w:pStyle w:val="ab"/>
        <w:numPr>
          <w:ilvl w:val="0"/>
          <w:numId w:val="10"/>
        </w:numPr>
        <w:spacing w:before="20"/>
        <w:ind w:left="714" w:hanging="357"/>
        <w:jc w:val="both"/>
      </w:pPr>
      <w:r w:rsidRPr="002440E8">
        <w:t xml:space="preserve">прочих документов, содержащих сведения, необходимость предоставления которых установлена </w:t>
      </w:r>
      <w:r w:rsidR="00797B09" w:rsidRPr="002440E8">
        <w:t xml:space="preserve">в разделе </w:t>
      </w:r>
      <w:r w:rsidR="00024514">
        <w:t>8</w:t>
      </w:r>
      <w:r w:rsidR="00B51AEA">
        <w:t xml:space="preserve"> «ИНФОРМАЦИОННАЯ КАРТА»</w:t>
      </w:r>
      <w:r w:rsidR="00797B09" w:rsidRPr="002440E8">
        <w:t xml:space="preserve"> и/или в разделе </w:t>
      </w:r>
      <w:r w:rsidR="00AE4DFE">
        <w:t>9</w:t>
      </w:r>
      <w:r w:rsidR="00B51AEA">
        <w:t xml:space="preserve"> «ОБРАЗЦЫ ФОРМ И ДОКУМЕНТОВ ДЛЯ ЗАПОЛНЕНИЯ УЧАСТНИКАМИ ПРОЦЕДУРЫ ЗАКУПКИ»</w:t>
      </w:r>
      <w:r w:rsidRPr="002440E8">
        <w:t>.</w:t>
      </w:r>
    </w:p>
    <w:p w:rsidR="00F7711E" w:rsidRPr="002440E8" w:rsidRDefault="00675650" w:rsidP="00F20D5B">
      <w:pPr>
        <w:spacing w:before="40"/>
        <w:jc w:val="both"/>
      </w:pPr>
      <w:r w:rsidRPr="002440E8">
        <w:t>3.2.2</w:t>
      </w:r>
      <w:r w:rsidR="00F7711E" w:rsidRPr="002440E8">
        <w:t>.15.</w:t>
      </w:r>
      <w:r w:rsidR="00F7711E" w:rsidRPr="002440E8">
        <w:tab/>
        <w:t>Участник Процедуры закупки вправе предоставить в составе Заявки дополнительные документы по своему выбору.</w:t>
      </w:r>
    </w:p>
    <w:p w:rsidR="00F7711E" w:rsidRPr="002440E8" w:rsidRDefault="00675650" w:rsidP="00F20D5B">
      <w:pPr>
        <w:spacing w:before="40"/>
        <w:jc w:val="both"/>
      </w:pPr>
      <w:r w:rsidRPr="002440E8">
        <w:t>3.2.2</w:t>
      </w:r>
      <w:r w:rsidR="00F7711E" w:rsidRPr="002440E8">
        <w:t>.16.</w:t>
      </w:r>
      <w:r w:rsidR="00F7711E" w:rsidRPr="002440E8">
        <w:tab/>
        <w:t xml:space="preserve">Если в Документации процедуры закупки предусмотрена возможность подачи Альтернативных предложений, Участник Процедуры закупки в составе Заявки вправе подготовить и подать Альтернативное предложение. </w:t>
      </w:r>
    </w:p>
    <w:p w:rsidR="00F7711E" w:rsidRPr="002440E8" w:rsidRDefault="00462C49" w:rsidP="00F20D5B">
      <w:pPr>
        <w:spacing w:before="60"/>
        <w:jc w:val="both"/>
      </w:pPr>
      <w:r w:rsidRPr="002440E8">
        <w:t xml:space="preserve">3.2.3. </w:t>
      </w:r>
      <w:r w:rsidR="00F7711E" w:rsidRPr="002440E8">
        <w:t xml:space="preserve">Непредставление документов, указанных в подпунктах </w:t>
      </w:r>
      <w:r w:rsidR="006F787D" w:rsidRPr="002440E8">
        <w:t>3.2.2.15</w:t>
      </w:r>
      <w:r w:rsidR="00F7711E" w:rsidRPr="002440E8">
        <w:t xml:space="preserve"> – </w:t>
      </w:r>
      <w:r w:rsidR="006F787D" w:rsidRPr="002440E8">
        <w:t>3.2.2.16</w:t>
      </w:r>
      <w:r w:rsidR="00F7711E" w:rsidRPr="002440E8">
        <w:t>, не является основанием для отказа в допуске к участию в Процедуре закупки.</w:t>
      </w:r>
    </w:p>
    <w:p w:rsidR="00F7711E" w:rsidRPr="002440E8" w:rsidRDefault="00BB0873" w:rsidP="00F20D5B">
      <w:pPr>
        <w:spacing w:before="60"/>
        <w:jc w:val="both"/>
      </w:pPr>
      <w:r w:rsidRPr="002440E8">
        <w:t xml:space="preserve">3.2.4. </w:t>
      </w:r>
      <w:r w:rsidR="00F7711E" w:rsidRPr="002440E8">
        <w:t>В случае проведения Запроса предложений список документов</w:t>
      </w:r>
      <w:r w:rsidR="005E4B88" w:rsidRPr="002440E8">
        <w:t xml:space="preserve"> Участника Процедуры закупки</w:t>
      </w:r>
      <w:r w:rsidR="00F7711E" w:rsidRPr="002440E8">
        <w:t>, в качестве требуемых в составе Заявки, может быть изменен по согласованию с Департаментом по закупкам или Тендерным комитетом.</w:t>
      </w:r>
    </w:p>
    <w:p w:rsidR="00F7711E" w:rsidRPr="002440E8" w:rsidRDefault="00675650" w:rsidP="00F20D5B">
      <w:pPr>
        <w:spacing w:before="60"/>
        <w:jc w:val="both"/>
      </w:pPr>
      <w:r w:rsidRPr="002440E8">
        <w:t>3.</w:t>
      </w:r>
      <w:r w:rsidR="0015388C" w:rsidRPr="002440E8">
        <w:t>2.5</w:t>
      </w:r>
      <w:r w:rsidRPr="002440E8">
        <w:t>.</w:t>
      </w:r>
      <w:r w:rsidR="00F7711E" w:rsidRPr="002440E8">
        <w:tab/>
      </w:r>
      <w:proofErr w:type="gramStart"/>
      <w:r w:rsidR="00F7711E" w:rsidRPr="002440E8">
        <w:t xml:space="preserve">В случае если Участник Процедуры закупки не является резидентом Российской Федерации, и, вследствие этого, по объективным причинам не может представить какие-либо документы, указанные в настоящей </w:t>
      </w:r>
      <w:r w:rsidR="000D2584" w:rsidRPr="002440E8">
        <w:t>статье</w:t>
      </w:r>
      <w:r w:rsidR="00F7711E" w:rsidRPr="002440E8">
        <w:t>, такой Участник Процедуры закупки обязан предоставить соответствующие документы по форме, соответствующей законодательству государства, где он зарегистрирован, и соответствующие письма, поясняющие причину невозможности предоставления требуемых документов.</w:t>
      </w:r>
      <w:proofErr w:type="gramEnd"/>
    </w:p>
    <w:p w:rsidR="00F7711E" w:rsidRPr="002440E8" w:rsidRDefault="00675650" w:rsidP="00F20D5B">
      <w:pPr>
        <w:spacing w:before="60"/>
        <w:jc w:val="both"/>
      </w:pPr>
      <w:r w:rsidRPr="002440E8">
        <w:t>3.</w:t>
      </w:r>
      <w:r w:rsidR="003C517D" w:rsidRPr="002440E8">
        <w:t>2.6</w:t>
      </w:r>
      <w:r w:rsidRPr="002440E8">
        <w:t>.</w:t>
      </w:r>
      <w:r w:rsidR="00F7711E" w:rsidRPr="002440E8">
        <w:tab/>
      </w:r>
      <w:proofErr w:type="gramStart"/>
      <w:r w:rsidR="00F7711E" w:rsidRPr="002440E8">
        <w:t xml:space="preserve">В случае необходимости, если это предусмотрено </w:t>
      </w:r>
      <w:r w:rsidR="003C517D" w:rsidRPr="002440E8">
        <w:t xml:space="preserve">в разделе </w:t>
      </w:r>
      <w:r w:rsidR="00024514">
        <w:t>8</w:t>
      </w:r>
      <w:r w:rsidR="00B51AEA">
        <w:t xml:space="preserve"> «ИНФОРМАЦИОННАЯ КАРТА»</w:t>
      </w:r>
      <w:r w:rsidR="00F7711E" w:rsidRPr="002440E8">
        <w:t>, Участник Процедуры закупки в своей Заявке принимает на себя обязательство обеспечить представителям Заказчика возможность ознакомиться с образцами товара, аналогичного тому, поставка которого является Предметом закупки, а также с производственными мощностями, технологическим оборудованием, трудовыми, финансовыми и другими ресурсами, необходимыми для производства товара, поставка которого является Предметом закупки, выполнения работ, оказания</w:t>
      </w:r>
      <w:proofErr w:type="gramEnd"/>
      <w:r w:rsidR="00F7711E" w:rsidRPr="002440E8">
        <w:t xml:space="preserve"> услуг, являющихся Предметом закупки, в месте нахождения указанных мощностей, оборудования, ресурсов и (или) товара.</w:t>
      </w:r>
    </w:p>
    <w:p w:rsidR="00F7711E" w:rsidRPr="002440E8" w:rsidRDefault="00F7711E" w:rsidP="00F20D5B">
      <w:pPr>
        <w:jc w:val="both"/>
      </w:pPr>
      <w:r w:rsidRPr="002440E8">
        <w:t>В целях выполнения данного обязательства Участник Процедуры закупки указывает в Заявке место и время, когда представители Заказчика могут посетить места нахождения таких мощностей, оборудования, ресурсов и (или) товара. При этом для представителей Заказчика должна быть предусмотрена возможность осуществить не менее трех посещений продолжительностью не менее четырех часов каждое, при условии, что последнее посещение представителями Заказчика может быть осуществлено не позднее, чем за два рабочих дня до срока окончания рассмотрения Заявок.</w:t>
      </w:r>
    </w:p>
    <w:p w:rsidR="00F7711E" w:rsidRPr="002440E8" w:rsidRDefault="00675650" w:rsidP="00F20D5B">
      <w:pPr>
        <w:spacing w:before="60"/>
        <w:jc w:val="both"/>
      </w:pPr>
      <w:r w:rsidRPr="002440E8">
        <w:t>3.</w:t>
      </w:r>
      <w:r w:rsidR="00231EC3" w:rsidRPr="002440E8">
        <w:t>2.7</w:t>
      </w:r>
      <w:r w:rsidRPr="002440E8">
        <w:t xml:space="preserve">. </w:t>
      </w:r>
      <w:r w:rsidR="00F7711E" w:rsidRPr="002440E8">
        <w:t xml:space="preserve">В том случае, если установленная </w:t>
      </w:r>
      <w:r w:rsidR="00231EC3" w:rsidRPr="002440E8">
        <w:t xml:space="preserve">в разделе </w:t>
      </w:r>
      <w:r w:rsidR="00024514">
        <w:t>8</w:t>
      </w:r>
      <w:r w:rsidR="00B51AEA">
        <w:t xml:space="preserve"> «ИНФОРМАЦИОННАЯ КАРТА»</w:t>
      </w:r>
      <w:r w:rsidR="00F7711E" w:rsidRPr="002440E8">
        <w:t xml:space="preserve"> сумма обеспечения </w:t>
      </w:r>
      <w:r w:rsidR="00231EC3" w:rsidRPr="002440E8">
        <w:t xml:space="preserve">Заявки </w:t>
      </w:r>
      <w:r w:rsidR="00F7711E" w:rsidRPr="002440E8">
        <w:t>своевременно поступила на соответствующий расчетный счет, то непредставление копии платежного документа в составе своей Заявки Участником Процедуры закупки не является основанием для отказа в допуске к участию в Процедуре закупки.</w:t>
      </w:r>
    </w:p>
    <w:p w:rsidR="006A002B" w:rsidRPr="002440E8" w:rsidRDefault="006A002B" w:rsidP="00F20D5B">
      <w:pPr>
        <w:spacing w:before="60"/>
        <w:jc w:val="both"/>
      </w:pPr>
      <w:r w:rsidRPr="002440E8">
        <w:t xml:space="preserve">3.2.8. Участникам </w:t>
      </w:r>
      <w:r w:rsidR="00326004" w:rsidRPr="002440E8">
        <w:t>П</w:t>
      </w:r>
      <w:r w:rsidRPr="002440E8">
        <w:t xml:space="preserve">роцедуры закупки недопустимо указывать в Заявках неверные или неточные сведения. </w:t>
      </w:r>
      <w:proofErr w:type="gramStart"/>
      <w:r w:rsidRPr="002440E8">
        <w:t xml:space="preserve">Указание неверных или неточных сведений, наличие разночтений и противоречий в Заявке и приложениях к ней, а так же </w:t>
      </w:r>
      <w:r w:rsidR="00FE40B9" w:rsidRPr="002440E8">
        <w:t xml:space="preserve">неполное представление документов или представление документов с отклонением от установленных в разделе </w:t>
      </w:r>
      <w:r w:rsidR="00AE4DFE">
        <w:t>9</w:t>
      </w:r>
      <w:r w:rsidR="00B51AEA">
        <w:t xml:space="preserve"> «ОБРАЗЦЫ ФОРМ И ДОКУМЕНТОВ ДЛЯ ЗАПОЛНЕНИЯ УЧАСТНИКАМИ ПРОЦЕДУРЫ ЗАКУПКИ»</w:t>
      </w:r>
      <w:r w:rsidR="00FE40B9" w:rsidRPr="002440E8">
        <w:t xml:space="preserve">, </w:t>
      </w:r>
      <w:r w:rsidRPr="002440E8">
        <w:t>может быть расценено Комиссией к</w:t>
      </w:r>
      <w:r w:rsidR="0073726D" w:rsidRPr="002440E8">
        <w:t>ак несоответствие З</w:t>
      </w:r>
      <w:r w:rsidRPr="002440E8">
        <w:t xml:space="preserve">аявки требованиям, установленным </w:t>
      </w:r>
      <w:r w:rsidR="0073726D" w:rsidRPr="002440E8">
        <w:t xml:space="preserve">в настоящей </w:t>
      </w:r>
      <w:r w:rsidRPr="002440E8">
        <w:t>Документаци</w:t>
      </w:r>
      <w:r w:rsidR="0073726D" w:rsidRPr="002440E8">
        <w:t>и</w:t>
      </w:r>
      <w:r w:rsidRPr="002440E8">
        <w:t xml:space="preserve"> Процедуры закупки.</w:t>
      </w:r>
      <w:proofErr w:type="gramEnd"/>
    </w:p>
    <w:p w:rsidR="00F7711E" w:rsidRPr="002440E8" w:rsidRDefault="00675650" w:rsidP="00F20D5B">
      <w:pPr>
        <w:pStyle w:val="4"/>
        <w:spacing w:before="120" w:after="0"/>
        <w:jc w:val="both"/>
      </w:pPr>
      <w:bookmarkStart w:id="14" w:name="_Toc353985054"/>
      <w:r w:rsidRPr="002440E8">
        <w:t>3</w:t>
      </w:r>
      <w:r w:rsidR="00F7711E" w:rsidRPr="002440E8">
        <w:t>.</w:t>
      </w:r>
      <w:r w:rsidR="006419B2" w:rsidRPr="002440E8">
        <w:t>3</w:t>
      </w:r>
      <w:r w:rsidR="00F7711E" w:rsidRPr="002440E8">
        <w:t>. Подготовка Предложения на поставку товаров, выполнение работ и оказание услуг</w:t>
      </w:r>
      <w:bookmarkEnd w:id="14"/>
    </w:p>
    <w:p w:rsidR="00781B0C" w:rsidRPr="002440E8" w:rsidRDefault="00781B0C" w:rsidP="00F20D5B">
      <w:pPr>
        <w:spacing w:before="60"/>
        <w:jc w:val="both"/>
      </w:pPr>
      <w:r w:rsidRPr="002440E8">
        <w:t>3.</w:t>
      </w:r>
      <w:r w:rsidR="006419B2" w:rsidRPr="002440E8">
        <w:t>3</w:t>
      </w:r>
      <w:r w:rsidRPr="002440E8">
        <w:t xml:space="preserve">.1. Описание поставляемых товаров, выполняемых работ и оказываемых услуг, которые являются предметом Процедуры закупки, количественных и качественных характеристик определяются разделом </w:t>
      </w:r>
      <w:r w:rsidR="00B51AEA">
        <w:t>1</w:t>
      </w:r>
      <w:r w:rsidR="00AE4DFE">
        <w:t>1</w:t>
      </w:r>
      <w:r w:rsidR="00B51AEA">
        <w:t xml:space="preserve"> «ТЕХНИЧЕСКАЯ ЧАСТЬ»</w:t>
      </w:r>
      <w:r w:rsidRPr="002440E8">
        <w:t>.</w:t>
      </w:r>
    </w:p>
    <w:p w:rsidR="00781B0C" w:rsidRPr="002440E8" w:rsidRDefault="00675650" w:rsidP="00F20D5B">
      <w:pPr>
        <w:spacing w:before="60"/>
        <w:jc w:val="both"/>
      </w:pPr>
      <w:r w:rsidRPr="002440E8">
        <w:t>3.</w:t>
      </w:r>
      <w:r w:rsidR="006419B2" w:rsidRPr="002440E8">
        <w:t>3</w:t>
      </w:r>
      <w:r w:rsidRPr="002440E8">
        <w:t>.1.</w:t>
      </w:r>
      <w:r w:rsidR="00F7711E" w:rsidRPr="002440E8">
        <w:t xml:space="preserve"> </w:t>
      </w:r>
      <w:proofErr w:type="gramStart"/>
      <w:r w:rsidR="00F7711E" w:rsidRPr="002440E8">
        <w:t xml:space="preserve">Участник </w:t>
      </w:r>
      <w:r w:rsidR="00326004" w:rsidRPr="002440E8">
        <w:t xml:space="preserve">Процедуры </w:t>
      </w:r>
      <w:r w:rsidR="00F7711E" w:rsidRPr="002440E8">
        <w:t xml:space="preserve">закупки представляет в составе своей </w:t>
      </w:r>
      <w:r w:rsidR="00570E8F" w:rsidRPr="002440E8">
        <w:t>З</w:t>
      </w:r>
      <w:r w:rsidR="00F7711E" w:rsidRPr="002440E8">
        <w:t>аявк</w:t>
      </w:r>
      <w:r w:rsidR="00F4439D">
        <w:t>и</w:t>
      </w:r>
      <w:r w:rsidR="00F7711E" w:rsidRPr="002440E8">
        <w:t xml:space="preserve"> Предложение о функциональных, количественных и качественных характеристиках товаров (качестве выполнения работ/оказания услуг), подтверждающее соответствие требованиям</w:t>
      </w:r>
      <w:r w:rsidR="00A9129F" w:rsidRPr="002440E8">
        <w:t xml:space="preserve"> и содержащее все количество товаров, объем работ и услуг, указанное в</w:t>
      </w:r>
      <w:r w:rsidR="00F7711E" w:rsidRPr="002440E8">
        <w:t xml:space="preserve"> </w:t>
      </w:r>
      <w:r w:rsidR="002F2FB0" w:rsidRPr="002440E8">
        <w:t>раздел</w:t>
      </w:r>
      <w:r w:rsidR="00A9129F" w:rsidRPr="002440E8">
        <w:t>е</w:t>
      </w:r>
      <w:r w:rsidR="002F2FB0" w:rsidRPr="002440E8">
        <w:t xml:space="preserve"> </w:t>
      </w:r>
      <w:r w:rsidR="00B51AEA">
        <w:t>1</w:t>
      </w:r>
      <w:r w:rsidR="00AE4DFE">
        <w:t>1</w:t>
      </w:r>
      <w:r w:rsidR="00B51AEA">
        <w:t xml:space="preserve"> «ТЕХНИЧЕСКАЯ ЧАСТЬ»</w:t>
      </w:r>
      <w:r w:rsidR="00F7711E" w:rsidRPr="002440E8">
        <w:t xml:space="preserve">, которые Участник </w:t>
      </w:r>
      <w:r w:rsidR="00326004" w:rsidRPr="002440E8">
        <w:t>П</w:t>
      </w:r>
      <w:r w:rsidR="00F7711E" w:rsidRPr="002440E8">
        <w:t xml:space="preserve">роцедуры закупки предлагает поставить (выполнить/оказать) в соответствии с условиями Договора. </w:t>
      </w:r>
      <w:proofErr w:type="gramEnd"/>
    </w:p>
    <w:p w:rsidR="00F7711E" w:rsidRPr="002440E8" w:rsidRDefault="00781B0C" w:rsidP="00F20D5B">
      <w:pPr>
        <w:spacing w:before="60"/>
        <w:jc w:val="both"/>
      </w:pPr>
      <w:r w:rsidRPr="002440E8">
        <w:t>3.</w:t>
      </w:r>
      <w:r w:rsidR="006419B2" w:rsidRPr="002440E8">
        <w:t>3</w:t>
      </w:r>
      <w:r w:rsidRPr="002440E8">
        <w:t xml:space="preserve">.3. </w:t>
      </w:r>
      <w:r w:rsidR="00F7711E" w:rsidRPr="002440E8">
        <w:t xml:space="preserve">Предложение о функциональных, количественных и качественных характеристиках товаров (качестве выполнения работ/оказания услуг) должно быть оформлено в соответствии с требованиями </w:t>
      </w:r>
      <w:r w:rsidR="003407B3" w:rsidRPr="002440E8">
        <w:t xml:space="preserve">раздела </w:t>
      </w:r>
      <w:r w:rsidR="00AE4DFE">
        <w:t>9</w:t>
      </w:r>
      <w:r w:rsidR="00B51AEA">
        <w:t xml:space="preserve"> «ОБРАЗЦЫ ФОРМ И ДОКУМЕНТОВ ДЛЯ ЗАПОЛНЕНИЯ УЧАСТНИКАМИ ПРОЦЕДУРЫ ЗАКУПКИ»</w:t>
      </w:r>
      <w:r w:rsidR="00F7711E" w:rsidRPr="002440E8">
        <w:t xml:space="preserve">. Конкретные требования к составу Предложения о функциональных, количественных и качественных характеристиках товаров (качестве выполнения работ/оказания услуг), прочей информации, а так же к форме ее представления содержатся в </w:t>
      </w:r>
      <w:r w:rsidR="009C19C5">
        <w:t xml:space="preserve">Форме </w:t>
      </w:r>
      <w:r w:rsidR="00AE4DFE">
        <w:t>9</w:t>
      </w:r>
      <w:r w:rsidR="009C19C5">
        <w:t>.2.2</w:t>
      </w:r>
      <w:r w:rsidR="00F7711E" w:rsidRPr="002440E8">
        <w:t>.</w:t>
      </w:r>
    </w:p>
    <w:p w:rsidR="00F7711E" w:rsidRPr="002440E8" w:rsidRDefault="00675650" w:rsidP="00F20D5B">
      <w:pPr>
        <w:pStyle w:val="4"/>
        <w:spacing w:before="120" w:after="0"/>
        <w:jc w:val="both"/>
      </w:pPr>
      <w:bookmarkStart w:id="15" w:name="_Toc353985055"/>
      <w:r w:rsidRPr="002440E8">
        <w:t>3</w:t>
      </w:r>
      <w:r w:rsidR="00F7711E" w:rsidRPr="002440E8">
        <w:t>.</w:t>
      </w:r>
      <w:r w:rsidR="006419B2" w:rsidRPr="002440E8">
        <w:t>4</w:t>
      </w:r>
      <w:r w:rsidR="00F7711E" w:rsidRPr="002440E8">
        <w:t>. Расчет цены Договора</w:t>
      </w:r>
      <w:bookmarkEnd w:id="15"/>
    </w:p>
    <w:p w:rsidR="00F7711E" w:rsidRPr="002440E8" w:rsidRDefault="00675650" w:rsidP="00F20D5B">
      <w:pPr>
        <w:spacing w:before="60"/>
        <w:jc w:val="both"/>
      </w:pPr>
      <w:r w:rsidRPr="002440E8">
        <w:t>3.</w:t>
      </w:r>
      <w:r w:rsidR="006419B2" w:rsidRPr="002440E8">
        <w:t>4</w:t>
      </w:r>
      <w:r w:rsidR="00F7711E" w:rsidRPr="002440E8">
        <w:t xml:space="preserve">.1. Участник </w:t>
      </w:r>
      <w:r w:rsidR="00326004" w:rsidRPr="002440E8">
        <w:t xml:space="preserve">Процедуры </w:t>
      </w:r>
      <w:r w:rsidR="00F7711E" w:rsidRPr="002440E8">
        <w:t xml:space="preserve">закупки производит расчет цены Договора в соответствии с требованиями раздела </w:t>
      </w:r>
      <w:r w:rsidR="00AE4DFE">
        <w:t>9</w:t>
      </w:r>
      <w:r w:rsidR="0033170E">
        <w:t xml:space="preserve"> - </w:t>
      </w:r>
      <w:r w:rsidR="00CF78E3">
        <w:t xml:space="preserve">Форма </w:t>
      </w:r>
      <w:r w:rsidR="00AE4DFE">
        <w:t>9</w:t>
      </w:r>
      <w:r w:rsidR="00CF78E3">
        <w:t>.2.1.</w:t>
      </w:r>
      <w:r w:rsidR="00CF78E3" w:rsidRPr="002440E8">
        <w:t xml:space="preserve"> «</w:t>
      </w:r>
      <w:r w:rsidR="00CF78E3" w:rsidRPr="00AB0B50">
        <w:rPr>
          <w:caps/>
        </w:rPr>
        <w:t>предложение о цене договора</w:t>
      </w:r>
      <w:r w:rsidR="00CF78E3" w:rsidRPr="002440E8">
        <w:t>»</w:t>
      </w:r>
      <w:r w:rsidR="00CF78E3">
        <w:t xml:space="preserve"> и раздела </w:t>
      </w:r>
      <w:r w:rsidR="00B51AEA">
        <w:t>1</w:t>
      </w:r>
      <w:r w:rsidR="00AE4DFE">
        <w:t>1</w:t>
      </w:r>
      <w:r w:rsidR="00B51AEA">
        <w:t xml:space="preserve"> «ТЕХНИЧЕСКАЯ ЧАСТЬ»</w:t>
      </w:r>
      <w:r w:rsidR="00F7711E" w:rsidRPr="002440E8">
        <w:t xml:space="preserve"> и </w:t>
      </w:r>
      <w:r w:rsidR="00B76FBA" w:rsidRPr="002440E8">
        <w:t xml:space="preserve">приводит его </w:t>
      </w:r>
      <w:r w:rsidR="00F7711E" w:rsidRPr="002440E8">
        <w:t xml:space="preserve">в </w:t>
      </w:r>
      <w:r w:rsidR="00D24FF6" w:rsidRPr="002440E8">
        <w:t xml:space="preserve">Предложении </w:t>
      </w:r>
      <w:r w:rsidR="00F7711E" w:rsidRPr="002440E8">
        <w:t xml:space="preserve">о функциональных, количественных и качественных характеристиках товаров (выполнения работ и оказания услуг). </w:t>
      </w:r>
    </w:p>
    <w:p w:rsidR="00F7711E" w:rsidRPr="002440E8" w:rsidRDefault="00675650" w:rsidP="00F20D5B">
      <w:pPr>
        <w:spacing w:before="60"/>
        <w:jc w:val="both"/>
      </w:pPr>
      <w:r w:rsidRPr="002440E8">
        <w:t>3.</w:t>
      </w:r>
      <w:r w:rsidR="006419B2" w:rsidRPr="002440E8">
        <w:t>4</w:t>
      </w:r>
      <w:r w:rsidR="00F7711E" w:rsidRPr="002440E8">
        <w:t>.2. Стоимость товара, выполненных работ, оказанных услуг за единицу и общая цена Договора должны включать все налоги (включая НДС), и другие обязательные платежи в соответствии с действующим законодательством Российской Федерации. В случае</w:t>
      </w:r>
      <w:proofErr w:type="gramStart"/>
      <w:r w:rsidR="00F7711E" w:rsidRPr="002440E8">
        <w:t>,</w:t>
      </w:r>
      <w:proofErr w:type="gramEnd"/>
      <w:r w:rsidR="00F7711E" w:rsidRPr="002440E8">
        <w:t xml:space="preserve"> если в соответствии с действующим законодательством Участник </w:t>
      </w:r>
      <w:r w:rsidR="00326004" w:rsidRPr="002440E8">
        <w:t xml:space="preserve">Процедуры </w:t>
      </w:r>
      <w:r w:rsidR="00F7711E" w:rsidRPr="002440E8">
        <w:t xml:space="preserve">закупки освобождается от уплаты НДС, то в </w:t>
      </w:r>
      <w:r w:rsidR="007A2231" w:rsidRPr="002440E8">
        <w:t xml:space="preserve">Заявке </w:t>
      </w:r>
      <w:r w:rsidR="00F7711E" w:rsidRPr="002440E8">
        <w:t>должно быть указано основание освобождения от уплаты НДС.</w:t>
      </w:r>
    </w:p>
    <w:p w:rsidR="00407C12" w:rsidRPr="002440E8" w:rsidRDefault="00675650" w:rsidP="00F20D5B">
      <w:pPr>
        <w:spacing w:before="60"/>
        <w:jc w:val="both"/>
      </w:pPr>
      <w:r w:rsidRPr="002440E8">
        <w:t>3.</w:t>
      </w:r>
      <w:r w:rsidR="006419B2" w:rsidRPr="002440E8">
        <w:t>4</w:t>
      </w:r>
      <w:r w:rsidR="00F7711E" w:rsidRPr="002440E8">
        <w:t>.3. Оговорки относительно условий оплаты, а также указание неполной информации не допускаются</w:t>
      </w:r>
      <w:r w:rsidRPr="002440E8">
        <w:t>.</w:t>
      </w:r>
    </w:p>
    <w:p w:rsidR="00407C12" w:rsidRPr="002440E8" w:rsidRDefault="00675650" w:rsidP="00F20D5B">
      <w:pPr>
        <w:pStyle w:val="4"/>
        <w:spacing w:before="120" w:after="0"/>
        <w:jc w:val="both"/>
      </w:pPr>
      <w:bookmarkStart w:id="16" w:name="_Toc353985056"/>
      <w:r w:rsidRPr="002440E8">
        <w:t>3</w:t>
      </w:r>
      <w:r w:rsidR="00407C12" w:rsidRPr="002440E8">
        <w:t>.</w:t>
      </w:r>
      <w:r w:rsidR="006419B2" w:rsidRPr="002440E8">
        <w:t>5</w:t>
      </w:r>
      <w:r w:rsidR="00407C12" w:rsidRPr="002440E8">
        <w:t xml:space="preserve">. Оформление и подписание </w:t>
      </w:r>
      <w:r w:rsidR="007A2231" w:rsidRPr="002440E8">
        <w:t>Заявки</w:t>
      </w:r>
      <w:bookmarkEnd w:id="16"/>
      <w:r w:rsidR="007A2231" w:rsidRPr="002440E8">
        <w:t xml:space="preserve">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.1. При описании условий и предложений Участниками </w:t>
      </w:r>
      <w:r w:rsidR="00326004" w:rsidRPr="002440E8">
        <w:t xml:space="preserve">Процедуры </w:t>
      </w:r>
      <w:r w:rsidR="00407C12" w:rsidRPr="002440E8">
        <w:t>закупки должны приниматься общепринятые обозначения и наименования в соответствии с требованиями действующих нормативных правовых актов.</w:t>
      </w:r>
    </w:p>
    <w:p w:rsidR="00407C12" w:rsidRPr="002440E8" w:rsidRDefault="00675650" w:rsidP="00F20D5B">
      <w:pPr>
        <w:spacing w:before="60"/>
        <w:jc w:val="both"/>
      </w:pPr>
      <w:r w:rsidRPr="002440E8">
        <w:t>3.</w:t>
      </w:r>
      <w:r w:rsidR="006419B2" w:rsidRPr="002440E8">
        <w:t>5</w:t>
      </w:r>
      <w:r w:rsidR="00407C12" w:rsidRPr="002440E8">
        <w:t xml:space="preserve">.2. Сведения, которые содержатся в </w:t>
      </w:r>
      <w:r w:rsidR="007A2231" w:rsidRPr="002440E8">
        <w:t xml:space="preserve">Заявках </w:t>
      </w:r>
      <w:r w:rsidR="00407C12" w:rsidRPr="002440E8">
        <w:t xml:space="preserve">Участников </w:t>
      </w:r>
      <w:r w:rsidR="00326004" w:rsidRPr="002440E8">
        <w:t xml:space="preserve">Процедуры </w:t>
      </w:r>
      <w:r w:rsidR="00407C12" w:rsidRPr="002440E8">
        <w:t xml:space="preserve">закупки, не должны допускать двусмысленных толкований.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.3. Участник </w:t>
      </w:r>
      <w:r w:rsidR="00326004" w:rsidRPr="002440E8">
        <w:t xml:space="preserve">Процедуры </w:t>
      </w:r>
      <w:r w:rsidR="00407C12" w:rsidRPr="002440E8">
        <w:t xml:space="preserve">закупки подготавливает комплект документов, входящих в </w:t>
      </w:r>
      <w:r w:rsidR="007A2231" w:rsidRPr="002440E8">
        <w:t xml:space="preserve">Заявку </w:t>
      </w:r>
      <w:r w:rsidR="00407C12" w:rsidRPr="002440E8">
        <w:t>и приложения к ней в соответствии с требованиями Документации процедуры закупки.</w:t>
      </w:r>
    </w:p>
    <w:p w:rsidR="00407C12" w:rsidRPr="002440E8" w:rsidRDefault="00675650" w:rsidP="00F20D5B">
      <w:pPr>
        <w:spacing w:before="60"/>
        <w:jc w:val="both"/>
      </w:pPr>
      <w:r w:rsidRPr="002440E8">
        <w:t>3.</w:t>
      </w:r>
      <w:r w:rsidR="006419B2" w:rsidRPr="002440E8">
        <w:t>5</w:t>
      </w:r>
      <w:r w:rsidR="00407C12" w:rsidRPr="002440E8">
        <w:t xml:space="preserve">.4. </w:t>
      </w:r>
      <w:proofErr w:type="gramStart"/>
      <w:r w:rsidR="00407C12" w:rsidRPr="002440E8">
        <w:t xml:space="preserve">Все документы, представленные в </w:t>
      </w:r>
      <w:r w:rsidR="007A2231" w:rsidRPr="002440E8">
        <w:t xml:space="preserve">Заявке </w:t>
      </w:r>
      <w:r w:rsidR="00407C12" w:rsidRPr="002440E8">
        <w:t>должны быть четко отпечатаны</w:t>
      </w:r>
      <w:proofErr w:type="gramEnd"/>
      <w:r w:rsidR="00407C12" w:rsidRPr="002440E8">
        <w:t xml:space="preserve"> или написаны чернилами.</w:t>
      </w:r>
    </w:p>
    <w:p w:rsidR="00407C12" w:rsidRPr="002440E8" w:rsidRDefault="00675650" w:rsidP="00F20D5B">
      <w:pPr>
        <w:spacing w:before="60"/>
        <w:jc w:val="both"/>
      </w:pPr>
      <w:r w:rsidRPr="002440E8">
        <w:t>3.</w:t>
      </w:r>
      <w:r w:rsidR="006419B2" w:rsidRPr="002440E8">
        <w:t>5</w:t>
      </w:r>
      <w:r w:rsidR="00407C12" w:rsidRPr="002440E8">
        <w:t xml:space="preserve">.5. При подготовке </w:t>
      </w:r>
      <w:r w:rsidR="007A2231" w:rsidRPr="002440E8">
        <w:t xml:space="preserve">Заявки </w:t>
      </w:r>
      <w:r w:rsidR="00407C12" w:rsidRPr="002440E8">
        <w:t xml:space="preserve">и документов, прилагаемых к этой </w:t>
      </w:r>
      <w:r w:rsidR="007A2231" w:rsidRPr="002440E8">
        <w:t>Заявке</w:t>
      </w:r>
      <w:r w:rsidR="00407C12" w:rsidRPr="002440E8">
        <w:t>, не допускается применение факсимильных подписей.</w:t>
      </w:r>
    </w:p>
    <w:p w:rsidR="00407C12" w:rsidRPr="002440E8" w:rsidRDefault="00675650" w:rsidP="00F20D5B">
      <w:pPr>
        <w:spacing w:before="60"/>
        <w:jc w:val="both"/>
      </w:pPr>
      <w:r w:rsidRPr="002440E8">
        <w:t>3</w:t>
      </w:r>
      <w:r w:rsidR="00407C12" w:rsidRPr="002440E8">
        <w:t>.</w:t>
      </w:r>
      <w:r w:rsidR="006419B2" w:rsidRPr="002440E8">
        <w:t>5</w:t>
      </w:r>
      <w:r w:rsidRPr="002440E8">
        <w:t>.6.</w:t>
      </w:r>
      <w:r w:rsidR="00407C12" w:rsidRPr="002440E8">
        <w:tab/>
        <w:t xml:space="preserve">Все листы Заявки должны быть прошиты и пронумерованы. </w:t>
      </w:r>
      <w:proofErr w:type="gramStart"/>
      <w:r w:rsidR="00407C12" w:rsidRPr="002440E8">
        <w:t xml:space="preserve">Заявка должна содержать опись входящих в ее состав документов (Форма описи документов, предоставляемых в составе </w:t>
      </w:r>
      <w:r w:rsidR="007A2231" w:rsidRPr="002440E8">
        <w:t>Заявки</w:t>
      </w:r>
      <w:r w:rsidR="00407C12" w:rsidRPr="002440E8">
        <w:t xml:space="preserve">, приведена в </w:t>
      </w:r>
      <w:r w:rsidR="000D1CCF" w:rsidRPr="002440E8">
        <w:t xml:space="preserve">разделе </w:t>
      </w:r>
      <w:r w:rsidR="00AE4DFE">
        <w:t>9</w:t>
      </w:r>
      <w:r w:rsidR="00B51AEA">
        <w:t xml:space="preserve"> «ОБРАЗЦЫ ФОРМ И ДОКУМЕНТОВ ДЛЯ ЗАПОЛНЕНИЯ УЧАСТНИКАМИ ПРОЦЕДУРЫ ЗАКУПКИ»</w:t>
      </w:r>
      <w:r w:rsidR="0062577E" w:rsidRPr="002440E8">
        <w:t>,</w:t>
      </w:r>
      <w:r w:rsidR="00407C12" w:rsidRPr="002440E8">
        <w:t xml:space="preserve"> </w:t>
      </w:r>
      <w:r w:rsidR="009D5A06" w:rsidRPr="002440E8">
        <w:t xml:space="preserve">форма </w:t>
      </w:r>
      <w:r w:rsidR="008A2264">
        <w:t>9</w:t>
      </w:r>
      <w:r w:rsidR="00407C12" w:rsidRPr="002440E8">
        <w:t>.1), которые должны быть скреплены печатью Участника Процедуры закупки (если правом страны, где учреждено юридическое лицо, предусмотрено наличие печати) и подписаны Участником Процедуры закупки или лицом, им уполномоченным.</w:t>
      </w:r>
      <w:proofErr w:type="gramEnd"/>
    </w:p>
    <w:p w:rsidR="00407C12" w:rsidRPr="002440E8" w:rsidRDefault="00675650" w:rsidP="00F20D5B">
      <w:pPr>
        <w:spacing w:before="60"/>
        <w:jc w:val="both"/>
      </w:pPr>
      <w:r w:rsidRPr="002440E8">
        <w:t>3.</w:t>
      </w:r>
      <w:r w:rsidR="006419B2" w:rsidRPr="002440E8">
        <w:t>5</w:t>
      </w:r>
      <w:r w:rsidR="00407C12" w:rsidRPr="002440E8">
        <w:t xml:space="preserve">.7. При нумерации листов </w:t>
      </w:r>
      <w:r w:rsidR="0065142A" w:rsidRPr="002440E8">
        <w:t xml:space="preserve">Заявки </w:t>
      </w:r>
      <w:r w:rsidR="00407C12" w:rsidRPr="002440E8">
        <w:t xml:space="preserve">номера на оригиналах официальных документов, выданных Участнику </w:t>
      </w:r>
      <w:r w:rsidR="00326004" w:rsidRPr="002440E8">
        <w:t xml:space="preserve">Процедуры </w:t>
      </w:r>
      <w:r w:rsidR="00407C12" w:rsidRPr="002440E8">
        <w:t xml:space="preserve">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w:t>
      </w:r>
    </w:p>
    <w:p w:rsidR="00407C12" w:rsidRPr="002440E8" w:rsidRDefault="00675650" w:rsidP="00F20D5B">
      <w:pPr>
        <w:spacing w:before="60"/>
        <w:jc w:val="both"/>
      </w:pPr>
      <w:r w:rsidRPr="002440E8">
        <w:t>3</w:t>
      </w:r>
      <w:r w:rsidR="00407C12" w:rsidRPr="002440E8">
        <w:t>.</w:t>
      </w:r>
      <w:r w:rsidR="006419B2" w:rsidRPr="002440E8">
        <w:t>5</w:t>
      </w:r>
      <w:r w:rsidR="00407C12" w:rsidRPr="002440E8">
        <w:t>.</w:t>
      </w:r>
      <w:r w:rsidRPr="002440E8">
        <w:t>8.</w:t>
      </w:r>
      <w:r w:rsidR="00407C12" w:rsidRPr="002440E8">
        <w:t xml:space="preserve"> Никакие исправления не будут иметь силу, за исключением тех случаев, когда они заверены лицом или лицами, имеющими право подписывать </w:t>
      </w:r>
      <w:r w:rsidR="0065142A" w:rsidRPr="002440E8">
        <w:t>Заявку</w:t>
      </w:r>
      <w:r w:rsidR="00407C12" w:rsidRPr="002440E8">
        <w:t>.</w:t>
      </w:r>
    </w:p>
    <w:p w:rsidR="00407C12" w:rsidRPr="002440E8" w:rsidRDefault="00675650" w:rsidP="00F20D5B">
      <w:pPr>
        <w:spacing w:before="60"/>
        <w:jc w:val="both"/>
      </w:pPr>
      <w:r w:rsidRPr="002440E8">
        <w:t>3</w:t>
      </w:r>
      <w:r w:rsidR="00407C12" w:rsidRPr="002440E8">
        <w:t>.</w:t>
      </w:r>
      <w:r w:rsidR="006419B2" w:rsidRPr="002440E8">
        <w:t>5</w:t>
      </w:r>
      <w:r w:rsidRPr="002440E8">
        <w:t>.</w:t>
      </w:r>
      <w:r w:rsidR="00407C12" w:rsidRPr="002440E8">
        <w:t>9. При этом ненадлежащее исполнение Участником Процедуры закупки требований о том, что все листы Заявки должны быть прошиты и пронумерованы, не является основанием для отказа в допуске к участию в Процедуре закупки.</w:t>
      </w:r>
    </w:p>
    <w:p w:rsidR="00407C12" w:rsidRPr="002440E8" w:rsidRDefault="00675650" w:rsidP="00F20D5B">
      <w:pPr>
        <w:spacing w:before="60"/>
        <w:jc w:val="both"/>
      </w:pPr>
      <w:r w:rsidRPr="002440E8">
        <w:t>3.</w:t>
      </w:r>
      <w:r w:rsidR="006419B2" w:rsidRPr="002440E8">
        <w:t>5</w:t>
      </w:r>
      <w:r w:rsidRPr="002440E8">
        <w:t>.</w:t>
      </w:r>
      <w:r w:rsidR="00407C12" w:rsidRPr="002440E8">
        <w:t>10. К Заявке, подаваемой в бумажном виде, должна быть приложена копия документов Заявки в электронном отсканированном виде.</w:t>
      </w:r>
    </w:p>
    <w:p w:rsidR="00F83B59" w:rsidRPr="002440E8" w:rsidRDefault="00E96CE6" w:rsidP="00F20D5B">
      <w:pPr>
        <w:pStyle w:val="4"/>
        <w:spacing w:before="120" w:after="0"/>
        <w:jc w:val="both"/>
      </w:pPr>
      <w:bookmarkStart w:id="17" w:name="_Toc353985057"/>
      <w:r w:rsidRPr="002440E8">
        <w:t>3.</w:t>
      </w:r>
      <w:r w:rsidR="006419B2" w:rsidRPr="002440E8">
        <w:t>6</w:t>
      </w:r>
      <w:r w:rsidRPr="002440E8">
        <w:t>.</w:t>
      </w:r>
      <w:r w:rsidR="00407C12" w:rsidRPr="002440E8">
        <w:t xml:space="preserve"> Опечатывание и маркировка конвертов с </w:t>
      </w:r>
      <w:r w:rsidR="0065142A" w:rsidRPr="002440E8">
        <w:t>Заявками</w:t>
      </w:r>
      <w:bookmarkEnd w:id="17"/>
      <w:r w:rsidR="0065142A" w:rsidRPr="002440E8">
        <w:t xml:space="preserve"> </w:t>
      </w:r>
    </w:p>
    <w:p w:rsidR="00407C12" w:rsidRPr="002440E8" w:rsidRDefault="00E96CE6" w:rsidP="00F20D5B">
      <w:pPr>
        <w:spacing w:before="60"/>
        <w:jc w:val="both"/>
      </w:pPr>
      <w:r w:rsidRPr="002440E8">
        <w:t>3.</w:t>
      </w:r>
      <w:r w:rsidR="006419B2" w:rsidRPr="002440E8">
        <w:t>6</w:t>
      </w:r>
      <w:r w:rsidRPr="002440E8">
        <w:t xml:space="preserve">.1. </w:t>
      </w:r>
      <w:r w:rsidR="00407C12" w:rsidRPr="002440E8">
        <w:t xml:space="preserve">При подаче Заявки на конверте, в котором она направляется, указывается наименование Процедуры закупки, на участие в </w:t>
      </w:r>
      <w:r w:rsidR="00E551D3" w:rsidRPr="002440E8">
        <w:t xml:space="preserve">которой </w:t>
      </w:r>
      <w:r w:rsidR="00407C12" w:rsidRPr="002440E8">
        <w:t>подается данная Заявка. Заявка может быть подана Участником Процедуры закупки лично (в том числе представителем Участника Процедуры закупки), посредством почты или курьерской службы. При проведении Запроса предложений допускается направление Участником Процедуры закупки сканированной копии Заявки по электронной почте или посредством факсимильной связи в случае, если это предусмотрено Извещением и (или) Документацией Процедуры закупки.</w:t>
      </w:r>
    </w:p>
    <w:p w:rsidR="00407C12" w:rsidRPr="002440E8" w:rsidRDefault="0080709F" w:rsidP="00F20D5B">
      <w:pPr>
        <w:spacing w:before="60"/>
        <w:jc w:val="both"/>
      </w:pPr>
      <w:r w:rsidRPr="002440E8">
        <w:t>3.</w:t>
      </w:r>
      <w:r w:rsidR="006419B2" w:rsidRPr="002440E8">
        <w:t>6</w:t>
      </w:r>
      <w:r w:rsidRPr="002440E8">
        <w:t xml:space="preserve">.2. </w:t>
      </w:r>
      <w:r w:rsidR="00407C12" w:rsidRPr="002440E8">
        <w:t>В случаях, предусмотренных Извещением и (или) Документацией Процедуры закупки, Заявка может быть подана в форме электронного документа, подписанного ЭЦП.</w:t>
      </w:r>
    </w:p>
    <w:p w:rsidR="00407C12" w:rsidRPr="002440E8" w:rsidRDefault="00E96CE6" w:rsidP="00F20D5B">
      <w:pPr>
        <w:spacing w:before="60"/>
        <w:jc w:val="both"/>
      </w:pPr>
      <w:r w:rsidRPr="002440E8">
        <w:t>3.</w:t>
      </w:r>
      <w:r w:rsidR="006419B2" w:rsidRPr="002440E8">
        <w:t>6</w:t>
      </w:r>
      <w:r w:rsidRPr="002440E8">
        <w:t>.</w:t>
      </w:r>
      <w:r w:rsidR="0080709F" w:rsidRPr="002440E8">
        <w:t>3</w:t>
      </w:r>
      <w:r w:rsidR="00407C12" w:rsidRPr="002440E8">
        <w:t xml:space="preserve">. Конверт должен быть запечатан способом, исключающим возможность вскрытия конверта без разрушения его целостности. </w:t>
      </w:r>
    </w:p>
    <w:p w:rsidR="00407C12" w:rsidRPr="002440E8" w:rsidRDefault="00E96CE6" w:rsidP="00F20D5B">
      <w:pPr>
        <w:spacing w:before="60"/>
        <w:jc w:val="both"/>
      </w:pPr>
      <w:r w:rsidRPr="002440E8">
        <w:t>3</w:t>
      </w:r>
      <w:r w:rsidR="00407C12" w:rsidRPr="002440E8">
        <w:t>.</w:t>
      </w:r>
      <w:r w:rsidR="006419B2" w:rsidRPr="002440E8">
        <w:t>6</w:t>
      </w:r>
      <w:r w:rsidRPr="002440E8">
        <w:t>.</w:t>
      </w:r>
      <w:r w:rsidR="0080709F" w:rsidRPr="002440E8">
        <w:t>4</w:t>
      </w:r>
      <w:r w:rsidR="00407C12" w:rsidRPr="002440E8">
        <w:t>. Если конверт не опечатан или маркирован с нарушением требований настоящего пункта, Заказчик не несет ответственности в случае его потери или вскрытия раньше срока.</w:t>
      </w:r>
    </w:p>
    <w:p w:rsidR="00407C12" w:rsidRPr="002440E8" w:rsidRDefault="00E96CE6" w:rsidP="00F20D5B">
      <w:pPr>
        <w:pStyle w:val="4"/>
        <w:spacing w:before="120" w:after="0"/>
        <w:jc w:val="both"/>
      </w:pPr>
      <w:bookmarkStart w:id="18" w:name="_Toc353985058"/>
      <w:r w:rsidRPr="002440E8">
        <w:t>3.</w:t>
      </w:r>
      <w:r w:rsidR="006419B2" w:rsidRPr="002440E8">
        <w:t>7</w:t>
      </w:r>
      <w:r w:rsidRPr="002440E8">
        <w:t>.</w:t>
      </w:r>
      <w:r w:rsidR="00407C12" w:rsidRPr="002440E8">
        <w:t xml:space="preserve"> Возврат </w:t>
      </w:r>
      <w:r w:rsidR="00DB5FB0" w:rsidRPr="002440E8">
        <w:t>Заявок</w:t>
      </w:r>
      <w:bookmarkEnd w:id="18"/>
      <w:r w:rsidR="00DB5FB0" w:rsidRPr="002440E8">
        <w:t xml:space="preserve"> </w:t>
      </w:r>
    </w:p>
    <w:p w:rsidR="00407C12" w:rsidRPr="002440E8" w:rsidRDefault="00E96CE6" w:rsidP="00F20D5B">
      <w:pPr>
        <w:spacing w:before="60"/>
        <w:jc w:val="both"/>
      </w:pPr>
      <w:r w:rsidRPr="002440E8">
        <w:t>3</w:t>
      </w:r>
      <w:r w:rsidR="00407C12" w:rsidRPr="002440E8">
        <w:t>.</w:t>
      </w:r>
      <w:r w:rsidR="006419B2" w:rsidRPr="002440E8">
        <w:t>7</w:t>
      </w:r>
      <w:r w:rsidRPr="002440E8">
        <w:t>.1.</w:t>
      </w:r>
      <w:r w:rsidR="00407C12" w:rsidRPr="002440E8">
        <w:t xml:space="preserve"> Все </w:t>
      </w:r>
      <w:r w:rsidR="0065142A" w:rsidRPr="002440E8">
        <w:t>Заявки</w:t>
      </w:r>
      <w:r w:rsidR="00407C12" w:rsidRPr="002440E8">
        <w:t xml:space="preserve">, а также отдельные документы, входящие в состав </w:t>
      </w:r>
      <w:r w:rsidR="0065142A" w:rsidRPr="002440E8">
        <w:t>Заявки</w:t>
      </w:r>
      <w:r w:rsidR="00407C12" w:rsidRPr="002440E8">
        <w:t xml:space="preserve">, присланные на участие в процедуре закупки, не возвращаются, кроме случаев, установленных </w:t>
      </w:r>
      <w:r w:rsidR="001F2ABD" w:rsidRPr="002440E8">
        <w:t xml:space="preserve">Положением </w:t>
      </w:r>
      <w:r w:rsidR="00407C12" w:rsidRPr="002440E8">
        <w:t>о закупках.</w:t>
      </w:r>
    </w:p>
    <w:p w:rsidR="00407C12" w:rsidRPr="002440E8" w:rsidRDefault="00E96CE6" w:rsidP="00F20D5B">
      <w:pPr>
        <w:pStyle w:val="4"/>
        <w:spacing w:before="120" w:after="0"/>
        <w:jc w:val="both"/>
      </w:pPr>
      <w:bookmarkStart w:id="19" w:name="_Toc353985059"/>
      <w:r w:rsidRPr="002440E8">
        <w:t>3.</w:t>
      </w:r>
      <w:r w:rsidR="006419B2" w:rsidRPr="002440E8">
        <w:t>8</w:t>
      </w:r>
      <w:r w:rsidR="00407C12" w:rsidRPr="002440E8">
        <w:t>. Уточнение Заказчиком сведений Заявок</w:t>
      </w:r>
      <w:bookmarkEnd w:id="19"/>
    </w:p>
    <w:p w:rsidR="00407C12" w:rsidRPr="002440E8" w:rsidRDefault="00E96CE6" w:rsidP="00F20D5B">
      <w:pPr>
        <w:spacing w:before="60"/>
        <w:jc w:val="both"/>
      </w:pPr>
      <w:r w:rsidRPr="002440E8">
        <w:t>3.</w:t>
      </w:r>
      <w:r w:rsidR="006419B2" w:rsidRPr="002440E8">
        <w:t>8</w:t>
      </w:r>
      <w:r w:rsidRPr="002440E8">
        <w:t xml:space="preserve">.1. </w:t>
      </w:r>
      <w:r w:rsidR="00407C12" w:rsidRPr="002440E8">
        <w:tab/>
        <w:t xml:space="preserve">В ходе рассмотрения Заявок Комиссия вправе направить за подписью руководителя Департамента по закупкам Участникам Процедуры закупки запросы: </w:t>
      </w:r>
    </w:p>
    <w:p w:rsidR="00407C12" w:rsidRPr="002440E8" w:rsidRDefault="00407C12" w:rsidP="00F432AB">
      <w:pPr>
        <w:pStyle w:val="ab"/>
        <w:numPr>
          <w:ilvl w:val="0"/>
          <w:numId w:val="11"/>
        </w:numPr>
        <w:spacing w:before="20"/>
        <w:ind w:left="714" w:hanging="357"/>
        <w:jc w:val="both"/>
      </w:pPr>
      <w:proofErr w:type="gramStart"/>
      <w:r w:rsidRPr="002440E8">
        <w:t>О предоставлении непредставленных, представленных не в полном объеме или в нечитаемом виде разрешающих документов (лицензий, свидетельств, сертификатов), доверенности на осуществление действий от имени Участника Процедуры закупки, копий бухгалтерских балансов или копий налоговых деклараций по налогу, уплачиваемому в связи с применением упрощенной системы налогообложения, документов, подтверждающих наличие у Участника Процедуры закупки полномочий от изготовителей предлагаемого им оборудования и других документов, требуемых</w:t>
      </w:r>
      <w:proofErr w:type="gramEnd"/>
      <w:r w:rsidRPr="002440E8">
        <w:t xml:space="preserve"> Извещением о проведении Процедуры закупки, Документацией процедуры закупки в составе Заявки Участника Процедуры закупки.</w:t>
      </w:r>
    </w:p>
    <w:p w:rsidR="00407C12" w:rsidRPr="002440E8" w:rsidRDefault="00407C12" w:rsidP="00F432AB">
      <w:pPr>
        <w:pStyle w:val="ab"/>
        <w:numPr>
          <w:ilvl w:val="0"/>
          <w:numId w:val="11"/>
        </w:numPr>
        <w:spacing w:before="20"/>
        <w:ind w:left="714" w:hanging="357"/>
        <w:jc w:val="both"/>
      </w:pPr>
      <w:r w:rsidRPr="002440E8">
        <w:t>Об исправлении выявленных в ходе рассмотрения арифметических и грамматических ошибок в документах, представленных в составе Заявки.</w:t>
      </w:r>
    </w:p>
    <w:p w:rsidR="00407C12" w:rsidRPr="002440E8" w:rsidRDefault="00407C12" w:rsidP="00F432AB">
      <w:pPr>
        <w:pStyle w:val="ab"/>
        <w:numPr>
          <w:ilvl w:val="0"/>
          <w:numId w:val="11"/>
        </w:numPr>
        <w:spacing w:before="20"/>
        <w:ind w:left="714" w:hanging="357"/>
        <w:jc w:val="both"/>
      </w:pPr>
      <w:r w:rsidRPr="002440E8">
        <w:t>Об уточнении и (или) разъяснении положений Заявки.</w:t>
      </w:r>
    </w:p>
    <w:p w:rsidR="00407C12" w:rsidRPr="002440E8" w:rsidRDefault="00E96CE6" w:rsidP="00F20D5B">
      <w:pPr>
        <w:spacing w:before="60"/>
        <w:jc w:val="both"/>
      </w:pPr>
      <w:r w:rsidRPr="002440E8">
        <w:t>3.</w:t>
      </w:r>
      <w:r w:rsidR="006419B2" w:rsidRPr="002440E8">
        <w:t>8</w:t>
      </w:r>
      <w:r w:rsidRPr="002440E8">
        <w:t xml:space="preserve">.2. </w:t>
      </w:r>
      <w:r w:rsidR="00407C12" w:rsidRPr="002440E8">
        <w:t xml:space="preserve">Допускается направление Участнику Процедуры закупки уточняющих запросов, в том числе по техническим условиям, изложенным в Заявке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закупки, объем и номенклатуру предлагаемой Участником </w:t>
      </w:r>
      <w:r w:rsidR="00326004" w:rsidRPr="002440E8">
        <w:t xml:space="preserve">Процедуры </w:t>
      </w:r>
      <w:r w:rsidR="00407C12" w:rsidRPr="002440E8">
        <w:t>закупки Продукции.</w:t>
      </w:r>
    </w:p>
    <w:p w:rsidR="00972CB7" w:rsidRPr="002440E8" w:rsidRDefault="00782D00" w:rsidP="00F20D5B">
      <w:pPr>
        <w:pStyle w:val="10"/>
        <w:spacing w:before="240" w:after="240" w:line="240" w:lineRule="auto"/>
        <w:ind w:left="465" w:hanging="181"/>
        <w:jc w:val="both"/>
      </w:pPr>
      <w:bookmarkStart w:id="20" w:name="_Toc353985060"/>
      <w:r>
        <w:t xml:space="preserve">4. </w:t>
      </w:r>
      <w:r w:rsidR="00EA6C47" w:rsidRPr="00EA6C47">
        <w:t xml:space="preserve"> </w:t>
      </w:r>
      <w:r w:rsidR="00972CB7" w:rsidRPr="002440E8">
        <w:t>ТРЕБОВАНИЯ К УЧАСТНИКАМ ПРОЦЕДУРЫ ЗАКУПКИ</w:t>
      </w:r>
      <w:bookmarkEnd w:id="20"/>
    </w:p>
    <w:p w:rsidR="00972CB7" w:rsidRPr="002440E8" w:rsidRDefault="00E96CE6" w:rsidP="00F20D5B">
      <w:pPr>
        <w:pStyle w:val="4"/>
        <w:spacing w:before="120" w:after="0"/>
        <w:jc w:val="both"/>
      </w:pPr>
      <w:bookmarkStart w:id="21" w:name="_Toc353985061"/>
      <w:r w:rsidRPr="002440E8">
        <w:t>4</w:t>
      </w:r>
      <w:r w:rsidR="00972CB7" w:rsidRPr="002440E8">
        <w:t xml:space="preserve">.1. Обязательные требования к Участникам </w:t>
      </w:r>
      <w:r w:rsidR="00326004" w:rsidRPr="002440E8">
        <w:t xml:space="preserve">Процедуры </w:t>
      </w:r>
      <w:r w:rsidR="00972CB7" w:rsidRPr="002440E8">
        <w:t>закупки</w:t>
      </w:r>
      <w:bookmarkEnd w:id="21"/>
      <w:r w:rsidR="00972CB7" w:rsidRPr="002440E8">
        <w:t xml:space="preserve"> </w:t>
      </w:r>
    </w:p>
    <w:p w:rsidR="00972CB7" w:rsidRPr="002440E8" w:rsidRDefault="00E96CE6" w:rsidP="00F20D5B">
      <w:pPr>
        <w:spacing w:before="60"/>
        <w:jc w:val="both"/>
      </w:pPr>
      <w:r w:rsidRPr="002440E8">
        <w:t>4</w:t>
      </w:r>
      <w:r w:rsidR="00972CB7" w:rsidRPr="002440E8">
        <w:t xml:space="preserve">.1.1. Участником </w:t>
      </w:r>
      <w:r w:rsidR="00326004" w:rsidRPr="002440E8">
        <w:t xml:space="preserve">Процедуры </w:t>
      </w:r>
      <w:r w:rsidR="00972CB7" w:rsidRPr="002440E8">
        <w:t xml:space="preserve">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или лицо, приравненное к индивидуальному предпринимателю. </w:t>
      </w:r>
    </w:p>
    <w:p w:rsidR="00972CB7" w:rsidRPr="002440E8" w:rsidRDefault="00E96CE6" w:rsidP="00F20D5B">
      <w:pPr>
        <w:spacing w:before="60"/>
        <w:jc w:val="both"/>
      </w:pPr>
      <w:r w:rsidRPr="002440E8">
        <w:t>4</w:t>
      </w:r>
      <w:r w:rsidR="00972CB7" w:rsidRPr="002440E8">
        <w:t>.1.2. Участник Процедуры закупки</w:t>
      </w:r>
      <w:r w:rsidR="00371438" w:rsidRPr="002440E8">
        <w:t>,</w:t>
      </w:r>
      <w:r w:rsidR="00972CB7" w:rsidRPr="002440E8">
        <w:t xml:space="preserve"> для того, чтобы принять участие в Процедуре закупки</w:t>
      </w:r>
      <w:r w:rsidR="00371438" w:rsidRPr="002440E8">
        <w:t>,</w:t>
      </w:r>
      <w:r w:rsidR="00972CB7" w:rsidRPr="002440E8">
        <w:t xml:space="preserve"> должен удовлетворять требованиям, установленным в пункте </w:t>
      </w:r>
      <w:r w:rsidR="00FA6916" w:rsidRPr="002440E8">
        <w:t>4</w:t>
      </w:r>
      <w:r w:rsidR="00972CB7" w:rsidRPr="002440E8">
        <w:t>.1.3.</w:t>
      </w:r>
    </w:p>
    <w:p w:rsidR="00972CB7" w:rsidRPr="002440E8" w:rsidRDefault="00E96CE6" w:rsidP="00F20D5B">
      <w:pPr>
        <w:spacing w:before="60"/>
        <w:jc w:val="both"/>
      </w:pPr>
      <w:r w:rsidRPr="002440E8">
        <w:t>4</w:t>
      </w:r>
      <w:r w:rsidR="00972CB7" w:rsidRPr="002440E8">
        <w:t xml:space="preserve">.1.3. Обязательные требования к Участникам </w:t>
      </w:r>
      <w:r w:rsidR="00326004" w:rsidRPr="002440E8">
        <w:t xml:space="preserve">Процедуры </w:t>
      </w:r>
      <w:r w:rsidR="00972CB7" w:rsidRPr="002440E8">
        <w:t xml:space="preserve">закупки:  </w:t>
      </w:r>
    </w:p>
    <w:p w:rsidR="00A421D6" w:rsidRPr="002440E8" w:rsidRDefault="00C4033D" w:rsidP="00F20D5B">
      <w:pPr>
        <w:spacing w:before="20"/>
        <w:ind w:left="567"/>
        <w:jc w:val="both"/>
      </w:pPr>
      <w:r w:rsidRPr="002440E8">
        <w:t>1)</w:t>
      </w:r>
      <w:r w:rsidR="00A421D6" w:rsidRPr="002440E8">
        <w:t xml:space="preserve"> Обладать всеми лицензиями, разрешениями, свидетельствами и иными документами, необходимыми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A421D6" w:rsidRPr="002440E8" w:rsidRDefault="00A421D6" w:rsidP="00F20D5B">
      <w:pPr>
        <w:spacing w:before="20"/>
        <w:ind w:left="567"/>
        <w:jc w:val="both"/>
      </w:pPr>
      <w:r w:rsidRPr="002440E8">
        <w:t>2) Не находиться в процессе ликвидации (для юридического лица) и не быть признанным по решению суда несостоятельным (банкротом);</w:t>
      </w:r>
    </w:p>
    <w:p w:rsidR="00A421D6" w:rsidRPr="002440E8" w:rsidRDefault="00A421D6" w:rsidP="00F20D5B">
      <w:pPr>
        <w:spacing w:before="20"/>
        <w:ind w:left="567"/>
        <w:jc w:val="both"/>
      </w:pPr>
      <w:r w:rsidRPr="002440E8">
        <w:t>3) Не являться лицом, деятельность которого приостановлена и (или) на имущество которого, необходимое для выполнения обязательств по Договору, наложен арест по решению суда, административного органа;</w:t>
      </w:r>
    </w:p>
    <w:p w:rsidR="00A421D6" w:rsidRPr="002440E8" w:rsidRDefault="00A421D6" w:rsidP="00F20D5B">
      <w:pPr>
        <w:spacing w:before="20"/>
        <w:ind w:left="567"/>
        <w:jc w:val="both"/>
      </w:pPr>
      <w:proofErr w:type="gramStart"/>
      <w:r w:rsidRPr="002440E8">
        <w:t>4) Не иметь задолженность по налогам, сборам и иным обязательным платежам в бюджеты любого уровня или государственные внебюджетные фонды за прошедший календарный год, взыскание которой может привести к невозможности исполнения обязательств по Договору.</w:t>
      </w:r>
      <w:proofErr w:type="gramEnd"/>
    </w:p>
    <w:p w:rsidR="00A421D6" w:rsidRPr="002440E8" w:rsidRDefault="00A421D6" w:rsidP="00F20D5B">
      <w:pPr>
        <w:spacing w:before="20"/>
        <w:ind w:left="567"/>
        <w:jc w:val="both"/>
      </w:pPr>
      <w:r w:rsidRPr="002440E8">
        <w:t xml:space="preserve">5) Отсутствовать в </w:t>
      </w:r>
      <w:r w:rsidR="003D1A52" w:rsidRPr="003D1A52">
        <w:t>Реестре недобросовестных Поставщиков</w:t>
      </w:r>
      <w:r w:rsidRPr="002440E8">
        <w:t>;</w:t>
      </w:r>
    </w:p>
    <w:p w:rsidR="00994269" w:rsidRDefault="00A421D6" w:rsidP="00F20D5B">
      <w:pPr>
        <w:spacing w:before="20"/>
        <w:ind w:left="567"/>
        <w:jc w:val="both"/>
      </w:pPr>
      <w:r w:rsidRPr="002440E8">
        <w:t xml:space="preserve">6) Соответствовать иным требованиям, установленным в </w:t>
      </w:r>
      <w:r w:rsidR="00EE5BF3" w:rsidRPr="00EE5BF3">
        <w:t>разделе 8 «ИНФОРМАЦИОННАЯ КАРТА»</w:t>
      </w:r>
      <w:r w:rsidR="00EE5BF3">
        <w:t xml:space="preserve"> </w:t>
      </w:r>
      <w:r w:rsidRPr="002440E8">
        <w:t>Документации Процедуры закупки.</w:t>
      </w:r>
    </w:p>
    <w:p w:rsidR="00837ED6" w:rsidRDefault="007517AA" w:rsidP="00837ED6">
      <w:pPr>
        <w:spacing w:before="20"/>
        <w:jc w:val="both"/>
      </w:pPr>
      <w:r>
        <w:t xml:space="preserve">4.1.5. Возможность привлечения </w:t>
      </w:r>
      <w:r w:rsidR="00837ED6" w:rsidRPr="00837ED6">
        <w:t>соисполнителей (субподрядчиков) для исполнения Договора</w:t>
      </w:r>
      <w:r w:rsidR="00837ED6">
        <w:t>, а также в</w:t>
      </w:r>
      <w:r w:rsidR="00837ED6" w:rsidRPr="00837ED6">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sidR="00837ED6">
        <w:t xml:space="preserve">у указана в </w:t>
      </w:r>
      <w:r w:rsidR="00837ED6" w:rsidRPr="00837ED6">
        <w:t>разделе 8 «ИНФОРМАЦИОННАЯ КАРТА» Документации Процедуры закупки.</w:t>
      </w:r>
    </w:p>
    <w:p w:rsidR="00972CB7" w:rsidRPr="002440E8" w:rsidRDefault="00E96CE6" w:rsidP="00837ED6">
      <w:pPr>
        <w:spacing w:before="20"/>
        <w:jc w:val="both"/>
      </w:pPr>
      <w:r w:rsidRPr="002440E8">
        <w:t>4</w:t>
      </w:r>
      <w:r w:rsidR="00972CB7" w:rsidRPr="002440E8">
        <w:t xml:space="preserve">.1.4. Для участия в Процедуре закупки Участник </w:t>
      </w:r>
      <w:r w:rsidR="00326004" w:rsidRPr="002440E8">
        <w:t xml:space="preserve">Процедуры </w:t>
      </w:r>
      <w:r w:rsidR="00972CB7" w:rsidRPr="002440E8">
        <w:t xml:space="preserve">закупки должен своевременно  подготовить и подать </w:t>
      </w:r>
      <w:r w:rsidR="00140659" w:rsidRPr="002440E8">
        <w:t>Заявку</w:t>
      </w:r>
      <w:r w:rsidR="00FB61F7" w:rsidRPr="002440E8">
        <w:t xml:space="preserve"> в соответствии с Документацией Процедуры закупки.</w:t>
      </w:r>
    </w:p>
    <w:p w:rsidR="00F7711E" w:rsidRPr="002440E8" w:rsidRDefault="00782D00" w:rsidP="00F20D5B">
      <w:pPr>
        <w:pStyle w:val="10"/>
        <w:spacing w:before="240" w:after="240" w:line="240" w:lineRule="auto"/>
        <w:ind w:left="465" w:hanging="181"/>
        <w:jc w:val="both"/>
      </w:pPr>
      <w:bookmarkStart w:id="22" w:name="_Toc353985062"/>
      <w:r>
        <w:t>5.</w:t>
      </w:r>
      <w:r w:rsidR="00EA6C47" w:rsidRPr="00EA6C47">
        <w:t xml:space="preserve"> </w:t>
      </w:r>
      <w:r w:rsidR="00B963C5" w:rsidRPr="002440E8">
        <w:t xml:space="preserve"> </w:t>
      </w:r>
      <w:r w:rsidR="00F7711E" w:rsidRPr="002440E8">
        <w:t>ПОРЯДОК ПРЕДОСТАВЛЕНИЯ ОБЕСПЕЧЕНИЯ ЗАЯВКИ, ОБЕСПЕЧЕНИЯ ИСПОЛНЕНИЯ ДОГОВОРА И ОБЕСПЕЧЕНИЯ ВОЗВРАТА АВАНСА</w:t>
      </w:r>
      <w:bookmarkEnd w:id="22"/>
    </w:p>
    <w:p w:rsidR="00F7711E" w:rsidRPr="002440E8" w:rsidRDefault="00E57D89" w:rsidP="00F20D5B">
      <w:pPr>
        <w:pStyle w:val="4"/>
        <w:spacing w:before="120" w:after="0"/>
        <w:jc w:val="both"/>
      </w:pPr>
      <w:bookmarkStart w:id="23" w:name="_Toc353985063"/>
      <w:r>
        <w:t>5</w:t>
      </w:r>
      <w:r w:rsidR="00E96CE6" w:rsidRPr="002440E8">
        <w:t xml:space="preserve">.1. </w:t>
      </w:r>
      <w:r w:rsidR="00F7711E" w:rsidRPr="002440E8">
        <w:t xml:space="preserve">Обеспечение </w:t>
      </w:r>
      <w:r w:rsidR="00140659" w:rsidRPr="002440E8">
        <w:t>Заявки</w:t>
      </w:r>
      <w:bookmarkEnd w:id="23"/>
      <w:r w:rsidR="00140659" w:rsidRPr="002440E8">
        <w:t xml:space="preserve"> </w:t>
      </w:r>
    </w:p>
    <w:p w:rsidR="00F7711E" w:rsidRPr="002440E8" w:rsidRDefault="00187B29" w:rsidP="00F20D5B">
      <w:pPr>
        <w:spacing w:before="60"/>
        <w:jc w:val="both"/>
      </w:pPr>
      <w:r>
        <w:t>5</w:t>
      </w:r>
      <w:r w:rsidR="00E96CE6" w:rsidRPr="002440E8">
        <w:t>.1.1.</w:t>
      </w:r>
      <w:r w:rsidR="00F7711E" w:rsidRPr="002440E8">
        <w:tab/>
        <w:t xml:space="preserve">Документацией Процедуры закупки </w:t>
      </w:r>
      <w:r w:rsidR="00F6491C" w:rsidRPr="002440E8">
        <w:t>и/</w:t>
      </w:r>
      <w:r w:rsidR="00F7711E" w:rsidRPr="002440E8">
        <w:t>или Извещением о проведении Процедуры закупки может быть предусмотрена необходимость обеспечения Заявки для защиты интересов Заказчика от риска, связанного с уклонением Участника Процедуры закупки от заключения Договора. Видами обеспечения Заявки являются:</w:t>
      </w:r>
    </w:p>
    <w:p w:rsidR="00F7711E" w:rsidRPr="002440E8" w:rsidRDefault="00187B29" w:rsidP="00F20D5B">
      <w:pPr>
        <w:spacing w:before="40"/>
        <w:jc w:val="both"/>
      </w:pPr>
      <w:r>
        <w:t>5</w:t>
      </w:r>
      <w:r w:rsidR="00E96CE6" w:rsidRPr="002440E8">
        <w:t>.1.1.1.</w:t>
      </w:r>
      <w:r w:rsidR="00F7711E" w:rsidRPr="002440E8">
        <w:t xml:space="preserve"> Внесение Участником Процедуры закупки денежных средств на счет Заказчика, указанный в </w:t>
      </w:r>
      <w:r w:rsidR="00637A1B" w:rsidRPr="002440E8">
        <w:t xml:space="preserve">разделе </w:t>
      </w:r>
      <w:r w:rsidR="00024514">
        <w:t>8</w:t>
      </w:r>
      <w:r w:rsidR="00B51AEA">
        <w:t xml:space="preserve"> «ИНФОРМАЦИОННАЯ КАРТА»</w:t>
      </w:r>
      <w:r w:rsidR="00F7711E" w:rsidRPr="002440E8">
        <w:t>.</w:t>
      </w:r>
    </w:p>
    <w:p w:rsidR="00E96CE6" w:rsidRPr="002440E8" w:rsidRDefault="00187B29" w:rsidP="00F20D5B">
      <w:pPr>
        <w:spacing w:before="40"/>
        <w:jc w:val="both"/>
      </w:pPr>
      <w:r>
        <w:t>5</w:t>
      </w:r>
      <w:r w:rsidR="00E96CE6" w:rsidRPr="002440E8">
        <w:t>.1</w:t>
      </w:r>
      <w:r w:rsidR="00F7711E" w:rsidRPr="002440E8">
        <w:t xml:space="preserve">.1.2. </w:t>
      </w:r>
      <w:r w:rsidR="00F6491C" w:rsidRPr="002440E8">
        <w:t>Предоставление Участником Процедуры закупки Безотзывной банковской гарантии</w:t>
      </w:r>
      <w:r w:rsidR="00F7711E" w:rsidRPr="002440E8">
        <w:t xml:space="preserve">. </w:t>
      </w:r>
    </w:p>
    <w:p w:rsidR="00F7711E" w:rsidRPr="002440E8" w:rsidRDefault="00187B29" w:rsidP="00F20D5B">
      <w:pPr>
        <w:spacing w:before="60"/>
        <w:jc w:val="both"/>
      </w:pPr>
      <w:r>
        <w:t>5</w:t>
      </w:r>
      <w:r w:rsidR="00E96CE6" w:rsidRPr="002440E8">
        <w:t xml:space="preserve">.1.2. </w:t>
      </w:r>
      <w:r w:rsidR="00F7711E" w:rsidRPr="002440E8">
        <w:t xml:space="preserve">Требование о применении обеспечения Заявки, его виде и размере устанавливается в </w:t>
      </w:r>
      <w:r w:rsidR="003839B5" w:rsidRPr="002440E8">
        <w:t xml:space="preserve">разделе </w:t>
      </w:r>
      <w:r w:rsidR="00024514">
        <w:t>8</w:t>
      </w:r>
      <w:r w:rsidR="00B51AEA">
        <w:t xml:space="preserve"> «ИНФОРМАЦИОННАЯ КАРТА»</w:t>
      </w:r>
      <w:r w:rsidR="00F7711E" w:rsidRPr="002440E8">
        <w:t xml:space="preserve"> </w:t>
      </w:r>
      <w:r w:rsidR="003839B5" w:rsidRPr="002440E8">
        <w:t>и</w:t>
      </w:r>
      <w:r w:rsidR="00F7711E" w:rsidRPr="002440E8">
        <w:t xml:space="preserve"> Извещении о проведении Процедуры закупки и в равной мере распространяется на всех Участников Процедуры закупки.</w:t>
      </w:r>
    </w:p>
    <w:p w:rsidR="00F7711E" w:rsidRPr="002440E8" w:rsidRDefault="00187B29" w:rsidP="00F20D5B">
      <w:pPr>
        <w:spacing w:before="60"/>
        <w:jc w:val="both"/>
      </w:pPr>
      <w:r>
        <w:t>5</w:t>
      </w:r>
      <w:r w:rsidR="00E96CE6" w:rsidRPr="002440E8">
        <w:t>.1.3</w:t>
      </w:r>
      <w:r w:rsidR="00F7711E" w:rsidRPr="002440E8">
        <w:t>.</w:t>
      </w:r>
      <w:r w:rsidR="00F7711E" w:rsidRPr="002440E8">
        <w:tab/>
        <w:t xml:space="preserve">Размер суммы обеспечения Заявки не должен превышать 10 процентов начальной (максимальной) цены Договора. </w:t>
      </w:r>
    </w:p>
    <w:p w:rsidR="00F7711E" w:rsidRPr="002440E8" w:rsidRDefault="00187B29" w:rsidP="00F20D5B">
      <w:pPr>
        <w:spacing w:before="60"/>
        <w:jc w:val="both"/>
      </w:pPr>
      <w:r>
        <w:t>5</w:t>
      </w:r>
      <w:r w:rsidR="00E96CE6" w:rsidRPr="002440E8">
        <w:t>.1.4.</w:t>
      </w:r>
      <w:r w:rsidR="00F7711E" w:rsidRPr="002440E8">
        <w:tab/>
        <w:t>В случае если установлено требование о применении обеспечения Заявки, Заказчик возвращает денежные средства, внесенные в качестве ее обеспечения, или оригинал банковской гарантии в течение 10 рабочих дней со дня (в зависимости от того, какое из событий наступит ранее):</w:t>
      </w:r>
    </w:p>
    <w:p w:rsidR="00F7711E" w:rsidRPr="002440E8" w:rsidRDefault="00F7711E" w:rsidP="00F432AB">
      <w:pPr>
        <w:pStyle w:val="ab"/>
        <w:numPr>
          <w:ilvl w:val="0"/>
          <w:numId w:val="9"/>
        </w:numPr>
        <w:spacing w:before="20"/>
        <w:ind w:left="714" w:hanging="357"/>
        <w:jc w:val="both"/>
      </w:pPr>
      <w:r w:rsidRPr="002440E8">
        <w:t>принятия Заказчиком решения об отказе от проведения Процедуры закупки;</w:t>
      </w:r>
    </w:p>
    <w:p w:rsidR="00F7711E" w:rsidRPr="002440E8" w:rsidRDefault="00F7711E" w:rsidP="00F432AB">
      <w:pPr>
        <w:pStyle w:val="ab"/>
        <w:numPr>
          <w:ilvl w:val="0"/>
          <w:numId w:val="9"/>
        </w:numPr>
        <w:spacing w:before="20"/>
        <w:ind w:left="714" w:hanging="357"/>
        <w:jc w:val="both"/>
      </w:pPr>
      <w:r w:rsidRPr="002440E8">
        <w:t>поступления Заказчику уведомления об отзыве Заявки;</w:t>
      </w:r>
    </w:p>
    <w:p w:rsidR="00F7711E" w:rsidRPr="002440E8" w:rsidRDefault="00F7711E" w:rsidP="00F432AB">
      <w:pPr>
        <w:pStyle w:val="ab"/>
        <w:numPr>
          <w:ilvl w:val="0"/>
          <w:numId w:val="9"/>
        </w:numPr>
        <w:spacing w:before="20"/>
        <w:ind w:left="714" w:hanging="357"/>
        <w:jc w:val="both"/>
      </w:pPr>
      <w:r w:rsidRPr="002440E8">
        <w:t>признания Процедуры закупки несостоявшейся;</w:t>
      </w:r>
    </w:p>
    <w:p w:rsidR="00F7711E" w:rsidRPr="002440E8" w:rsidRDefault="00F7711E" w:rsidP="00F432AB">
      <w:pPr>
        <w:pStyle w:val="ab"/>
        <w:numPr>
          <w:ilvl w:val="0"/>
          <w:numId w:val="9"/>
        </w:numPr>
        <w:spacing w:before="20"/>
        <w:ind w:left="714" w:hanging="357"/>
        <w:jc w:val="both"/>
      </w:pPr>
      <w:r w:rsidRPr="002440E8">
        <w:t xml:space="preserve">размещения на сайте Фонда выписки из протокола </w:t>
      </w:r>
      <w:r w:rsidR="007F663A" w:rsidRPr="002440E8">
        <w:t>рассмотрения и оценки Заявок</w:t>
      </w:r>
      <w:r w:rsidR="00DA70F4">
        <w:t>.</w:t>
      </w:r>
    </w:p>
    <w:p w:rsidR="00F7711E" w:rsidRPr="002440E8" w:rsidRDefault="00187B29" w:rsidP="00F20D5B">
      <w:pPr>
        <w:spacing w:before="60"/>
        <w:jc w:val="both"/>
      </w:pPr>
      <w:r>
        <w:t>5</w:t>
      </w:r>
      <w:r w:rsidR="00E96CE6" w:rsidRPr="002440E8">
        <w:t>.1.5.</w:t>
      </w:r>
      <w:r w:rsidR="00F7711E" w:rsidRPr="002440E8">
        <w:tab/>
        <w:t xml:space="preserve">Победителю Процедуры закупки, а также Участнику Процедуры закупки, Заявке которого присвоен второй номер, Заказчик возвращает денежные средства, внесенные в качестве обеспечения Заявки, или оригинал банковской гарантии в течение 10 рабочих дней со дня заключения Договора. </w:t>
      </w:r>
    </w:p>
    <w:p w:rsidR="00F7711E" w:rsidRPr="002440E8" w:rsidRDefault="00187B29" w:rsidP="00F20D5B">
      <w:pPr>
        <w:spacing w:before="60"/>
        <w:jc w:val="both"/>
      </w:pPr>
      <w:r>
        <w:t>5</w:t>
      </w:r>
      <w:r w:rsidR="00E96CE6" w:rsidRPr="002440E8">
        <w:t>.1.6</w:t>
      </w:r>
      <w:r w:rsidR="00F7711E" w:rsidRPr="002440E8">
        <w:t>.</w:t>
      </w:r>
      <w:r w:rsidR="00F7711E" w:rsidRPr="002440E8">
        <w:tab/>
        <w:t>В случае уклонения Участника Процедуры закупки от заключения Договора денежные средства, внесенные в качестве обеспечения Заявки или полученные по банковской гарантии, не возвращаются и удерживаются в пользу Заказчика.</w:t>
      </w:r>
    </w:p>
    <w:p w:rsidR="002D4DFB" w:rsidRPr="002440E8" w:rsidRDefault="00187B29" w:rsidP="00F20D5B">
      <w:pPr>
        <w:spacing w:before="60"/>
        <w:jc w:val="both"/>
      </w:pPr>
      <w:r>
        <w:t>5</w:t>
      </w:r>
      <w:r w:rsidR="00E96CE6" w:rsidRPr="002440E8">
        <w:t>.1.7.</w:t>
      </w:r>
      <w:r w:rsidR="002D4DFB" w:rsidRPr="002440E8">
        <w:t xml:space="preserve"> Банковская гарантия должна соответствовать требованиям, установленным статьями 368 – 378 Гражданского кодекса Российской Федерации, а также иными нормами законодательства Российской Федерации. </w:t>
      </w:r>
    </w:p>
    <w:p w:rsidR="002D4DFB" w:rsidRPr="002440E8" w:rsidRDefault="00187B29" w:rsidP="00F20D5B">
      <w:pPr>
        <w:spacing w:before="60"/>
        <w:jc w:val="both"/>
      </w:pPr>
      <w:r>
        <w:t>5</w:t>
      </w:r>
      <w:r w:rsidR="007F6552" w:rsidRPr="002440E8">
        <w:t xml:space="preserve">.1.8. </w:t>
      </w:r>
      <w:r w:rsidR="002D4DFB" w:rsidRPr="002440E8">
        <w:t xml:space="preserve">Бенефициаром в банковской гарантии должен быть указан </w:t>
      </w:r>
      <w:r w:rsidR="003D1A52">
        <w:t xml:space="preserve">Организатор закупки -  </w:t>
      </w:r>
      <w:r w:rsidR="003D1A52" w:rsidRPr="003D1A52">
        <w:t>«Некоммерческая организация Фонд развития Центра разработки и коммерциализации новых технологий»</w:t>
      </w:r>
      <w:r w:rsidR="002D4DFB" w:rsidRPr="002440E8">
        <w:t>, Принципалом – Поставщик (Подрядчик, Исполнитель), Гарантом – банк или иное кредитное учреждение, выдавшее банковскую гарантию.</w:t>
      </w:r>
    </w:p>
    <w:p w:rsidR="002D4DFB" w:rsidRPr="002440E8" w:rsidRDefault="00187B29" w:rsidP="00F20D5B">
      <w:pPr>
        <w:spacing w:before="60"/>
        <w:jc w:val="both"/>
      </w:pPr>
      <w:r>
        <w:t>5</w:t>
      </w:r>
      <w:r w:rsidR="007F6552" w:rsidRPr="002440E8">
        <w:t xml:space="preserve">.1.9. </w:t>
      </w:r>
      <w:r w:rsidR="002D4DFB" w:rsidRPr="002440E8">
        <w:t xml:space="preserve">В банковской гарантии в обязательном порядке должна быть указана сумма, в пределах которой банк гарантирует исполнение обязательств по заключению Договора, по результатам Процедуры закупки, которая должна быть не менее суммы, установленной в </w:t>
      </w:r>
      <w:r w:rsidR="00BB6BF8" w:rsidRPr="002440E8">
        <w:t xml:space="preserve">разделе </w:t>
      </w:r>
      <w:r w:rsidR="00AE4DFE">
        <w:t>8</w:t>
      </w:r>
      <w:r w:rsidR="00B51AEA">
        <w:t xml:space="preserve"> «ИНФОРМАЦИОННАЯ КАРТА»</w:t>
      </w:r>
      <w:r w:rsidR="002D4DFB" w:rsidRPr="002440E8">
        <w:t xml:space="preserve">. </w:t>
      </w:r>
    </w:p>
    <w:p w:rsidR="002D4DFB" w:rsidRPr="002440E8" w:rsidRDefault="00187B29" w:rsidP="00F20D5B">
      <w:pPr>
        <w:spacing w:before="60"/>
        <w:jc w:val="both"/>
      </w:pPr>
      <w:r>
        <w:t>5</w:t>
      </w:r>
      <w:r w:rsidR="00EA011A" w:rsidRPr="002440E8">
        <w:t xml:space="preserve">.1.10. </w:t>
      </w:r>
      <w:r w:rsidR="002D4DFB" w:rsidRPr="002440E8">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w:t>
      </w:r>
    </w:p>
    <w:p w:rsidR="002D4DFB" w:rsidRPr="002440E8" w:rsidRDefault="00187B29" w:rsidP="00F20D5B">
      <w:pPr>
        <w:spacing w:before="60"/>
        <w:jc w:val="both"/>
      </w:pPr>
      <w:r>
        <w:t>5</w:t>
      </w:r>
      <w:r w:rsidR="00EA011A" w:rsidRPr="002440E8">
        <w:t xml:space="preserve">.1.11. </w:t>
      </w:r>
      <w:r w:rsidR="002D4DFB" w:rsidRPr="002440E8">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заключению Договора</w:t>
      </w:r>
      <w:r w:rsidR="00F94B40" w:rsidRPr="002440E8">
        <w:t xml:space="preserve">, в том числе уклонения Участником </w:t>
      </w:r>
      <w:r w:rsidR="00326004" w:rsidRPr="002440E8">
        <w:t xml:space="preserve">Процедуры </w:t>
      </w:r>
      <w:r w:rsidR="00F94B40" w:rsidRPr="002440E8">
        <w:t>закупки от заключения Договора</w:t>
      </w:r>
      <w:r w:rsidR="005A32DA" w:rsidRPr="002440E8">
        <w:t>.</w:t>
      </w:r>
      <w:r w:rsidR="00D66832" w:rsidRPr="002440E8">
        <w:t xml:space="preserve"> </w:t>
      </w:r>
      <w:r w:rsidR="002D4DFB" w:rsidRPr="002440E8">
        <w:t xml:space="preserve">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w:t>
      </w:r>
      <w:r w:rsidR="003A672C" w:rsidRPr="002440E8">
        <w:t>гарантии</w:t>
      </w:r>
      <w:r w:rsidR="002D4DFB" w:rsidRPr="002440E8">
        <w:t>.</w:t>
      </w:r>
    </w:p>
    <w:p w:rsidR="002D4DFB" w:rsidRPr="002440E8" w:rsidRDefault="00187B29" w:rsidP="00F20D5B">
      <w:pPr>
        <w:spacing w:before="60"/>
        <w:jc w:val="both"/>
      </w:pPr>
      <w:r>
        <w:t>5</w:t>
      </w:r>
      <w:r w:rsidR="00D66832" w:rsidRPr="002440E8">
        <w:t xml:space="preserve">.1.12. </w:t>
      </w:r>
      <w:r w:rsidR="002D4DFB" w:rsidRPr="002440E8">
        <w:t>Банковская гарантия должна содержать указание на согласие банка с тем, что изменения и дополнения, внесенные в До</w:t>
      </w:r>
      <w:r w:rsidR="005A32DA" w:rsidRPr="002440E8">
        <w:t>кументацию процедуры закупки, Извещение о проведении процедуры закупки</w:t>
      </w:r>
      <w:r w:rsidR="002D4DFB" w:rsidRPr="002440E8">
        <w:t>, не освобождают его от обязательств по соответствующей банковской гарантии.</w:t>
      </w:r>
    </w:p>
    <w:p w:rsidR="002D4DFB" w:rsidRPr="002440E8" w:rsidRDefault="00187B29" w:rsidP="00F20D5B">
      <w:pPr>
        <w:spacing w:before="60"/>
        <w:jc w:val="both"/>
      </w:pPr>
      <w:r>
        <w:t>5</w:t>
      </w:r>
      <w:r w:rsidR="002C7EFD" w:rsidRPr="002440E8">
        <w:t xml:space="preserve">.1.13. </w:t>
      </w:r>
      <w:r w:rsidR="002D4DFB" w:rsidRPr="002440E8">
        <w:t>Банковская гарантия должна быть безотзывной.</w:t>
      </w:r>
    </w:p>
    <w:p w:rsidR="00F7711E" w:rsidRPr="00AC2EF7" w:rsidRDefault="00187B29" w:rsidP="00F20D5B">
      <w:pPr>
        <w:spacing w:before="60"/>
        <w:jc w:val="both"/>
      </w:pPr>
      <w:r>
        <w:t>5</w:t>
      </w:r>
      <w:r w:rsidR="002C7EFD" w:rsidRPr="002440E8">
        <w:t xml:space="preserve">.1.14. </w:t>
      </w:r>
      <w:r w:rsidR="00F7711E" w:rsidRPr="002440E8">
        <w:t xml:space="preserve">Банковская гарантия должна быть подготовлена по </w:t>
      </w:r>
      <w:r w:rsidR="00713111" w:rsidRPr="002440E8">
        <w:t>Форме банковской гарантии</w:t>
      </w:r>
      <w:r w:rsidR="002E5E30" w:rsidRPr="002440E8">
        <w:t xml:space="preserve"> обеспечения Заявки</w:t>
      </w:r>
      <w:r w:rsidR="00F7711E" w:rsidRPr="002440E8">
        <w:t xml:space="preserve">, представленной в </w:t>
      </w:r>
      <w:r w:rsidR="003D6D74" w:rsidRPr="002440E8">
        <w:t xml:space="preserve">разделе </w:t>
      </w:r>
      <w:r w:rsidR="00AE4DFE">
        <w:t>9</w:t>
      </w:r>
      <w:r w:rsidR="00B51AEA">
        <w:t xml:space="preserve"> «ОБРАЗЦЫ ФОРМ И ДОКУМЕНТОВ ДЛЯ ЗАПОЛНЕНИЯ УЧАСТНИКАМИ ПРОЦЕДУРЫ ЗАКУПКИ»</w:t>
      </w:r>
      <w:r w:rsidR="003D6D74" w:rsidRPr="002440E8">
        <w:t xml:space="preserve">, </w:t>
      </w:r>
      <w:r w:rsidR="00BC7103">
        <w:t>Ф</w:t>
      </w:r>
      <w:r w:rsidR="00BC7103" w:rsidRPr="002440E8">
        <w:t xml:space="preserve">орма </w:t>
      </w:r>
      <w:r w:rsidR="00AE4DFE">
        <w:t>9</w:t>
      </w:r>
      <w:r w:rsidR="003D6D74" w:rsidRPr="002440E8">
        <w:t>.5.</w:t>
      </w:r>
    </w:p>
    <w:p w:rsidR="00632225" w:rsidRPr="00170EBF" w:rsidRDefault="00187B29" w:rsidP="00F20D5B">
      <w:pPr>
        <w:spacing w:before="60"/>
        <w:jc w:val="both"/>
      </w:pPr>
      <w:r>
        <w:t>5</w:t>
      </w:r>
      <w:r w:rsidR="00170EBF">
        <w:t>.1.15. Срок действия Обеспечения Заявки устанавливается не менее срока действия самой Заявки.</w:t>
      </w:r>
    </w:p>
    <w:p w:rsidR="002C50DB" w:rsidRPr="002440E8" w:rsidRDefault="008D64B0" w:rsidP="00F20D5B">
      <w:pPr>
        <w:pStyle w:val="4"/>
        <w:spacing w:before="120" w:after="0"/>
        <w:jc w:val="both"/>
      </w:pPr>
      <w:bookmarkStart w:id="24" w:name="_Toc353985064"/>
      <w:r>
        <w:t>5</w:t>
      </w:r>
      <w:r w:rsidR="00E96CE6" w:rsidRPr="002440E8">
        <w:t xml:space="preserve">.2. </w:t>
      </w:r>
      <w:r w:rsidR="002C50DB" w:rsidRPr="002440E8">
        <w:t>Обеспечение исполнения Договора и (или) обеспечения возврата аванса</w:t>
      </w:r>
      <w:bookmarkEnd w:id="24"/>
    </w:p>
    <w:p w:rsidR="002C50DB" w:rsidRPr="002440E8" w:rsidRDefault="008D64B0" w:rsidP="00F20D5B">
      <w:pPr>
        <w:spacing w:before="60"/>
        <w:jc w:val="both"/>
      </w:pPr>
      <w:r>
        <w:t>5</w:t>
      </w:r>
      <w:r w:rsidR="00E96CE6" w:rsidRPr="002440E8">
        <w:t xml:space="preserve">.2.1. </w:t>
      </w:r>
      <w:proofErr w:type="gramStart"/>
      <w:r w:rsidR="002C50DB" w:rsidRPr="002440E8">
        <w:t>Документацией Процедуры закупки</w:t>
      </w:r>
      <w:r w:rsidR="002D4DFB" w:rsidRPr="002440E8">
        <w:t xml:space="preserve"> </w:t>
      </w:r>
      <w:r w:rsidR="00F65047" w:rsidRPr="002440E8">
        <w:t>(</w:t>
      </w:r>
      <w:r w:rsidR="002D4DFB" w:rsidRPr="002440E8">
        <w:t xml:space="preserve">в </w:t>
      </w:r>
      <w:r w:rsidR="00F65047" w:rsidRPr="002440E8">
        <w:t xml:space="preserve">разделе </w:t>
      </w:r>
      <w:r w:rsidR="00AE4DFE">
        <w:t>8</w:t>
      </w:r>
      <w:r w:rsidR="00B51AEA">
        <w:t xml:space="preserve"> «ИНФОРМАЦИОННАЯ КАРТА»</w:t>
      </w:r>
      <w:r w:rsidR="00F65047" w:rsidRPr="002440E8">
        <w:t xml:space="preserve"> </w:t>
      </w:r>
      <w:r w:rsidR="002C50DB" w:rsidRPr="002440E8">
        <w:t xml:space="preserve">может быть предусмотрена необходимость обеспечения исполнения Договора. </w:t>
      </w:r>
      <w:proofErr w:type="gramEnd"/>
    </w:p>
    <w:p w:rsidR="002C50DB" w:rsidRPr="002440E8" w:rsidRDefault="008D64B0" w:rsidP="00F20D5B">
      <w:pPr>
        <w:spacing w:before="60"/>
        <w:jc w:val="both"/>
      </w:pPr>
      <w:r>
        <w:t>5</w:t>
      </w:r>
      <w:r w:rsidR="00E96CE6" w:rsidRPr="002440E8">
        <w:t xml:space="preserve">.2.2. </w:t>
      </w:r>
      <w:r w:rsidR="002C50DB" w:rsidRPr="002440E8">
        <w:t xml:space="preserve">Обеспечение исполнения Договора представляет собой внесение Поставщиком денежных средств на счет Заказчика или предоставление Поставщиком безотзывной банковской гарантии, обеспечивающей выплату денежных средств Поставщиком Заказчику в случае неисполнения Договора. </w:t>
      </w:r>
    </w:p>
    <w:p w:rsidR="002C50DB" w:rsidRPr="002440E8" w:rsidRDefault="008D64B0" w:rsidP="00F20D5B">
      <w:pPr>
        <w:spacing w:before="60"/>
        <w:jc w:val="both"/>
      </w:pPr>
      <w:r>
        <w:t>5</w:t>
      </w:r>
      <w:r w:rsidR="00E96CE6" w:rsidRPr="002440E8">
        <w:t xml:space="preserve">.2.3. </w:t>
      </w:r>
      <w:r w:rsidR="002C50DB" w:rsidRPr="002440E8">
        <w:t xml:space="preserve">Размер суммы обеспечения исполнения Договора может составлять от 5 до 30 процентов цены Договора. </w:t>
      </w:r>
    </w:p>
    <w:p w:rsidR="00E96CE6" w:rsidRPr="002440E8" w:rsidRDefault="008D64B0" w:rsidP="00F20D5B">
      <w:pPr>
        <w:spacing w:before="60"/>
        <w:jc w:val="both"/>
      </w:pPr>
      <w:r>
        <w:t>5</w:t>
      </w:r>
      <w:r w:rsidR="00E96CE6" w:rsidRPr="002440E8">
        <w:t xml:space="preserve">.2.4. </w:t>
      </w:r>
      <w:r w:rsidR="002C50DB" w:rsidRPr="002440E8">
        <w:t xml:space="preserve">Срок обеспечения исполнения Договора должен составлять не менее 45 дней со дня окончания исполнения обязательств Поставщика по Договору. </w:t>
      </w:r>
    </w:p>
    <w:p w:rsidR="00865F04" w:rsidRPr="002440E8" w:rsidRDefault="008D64B0" w:rsidP="00F20D5B">
      <w:pPr>
        <w:spacing w:before="60"/>
        <w:jc w:val="both"/>
      </w:pPr>
      <w:r>
        <w:t>5</w:t>
      </w:r>
      <w:r w:rsidR="00E96CE6" w:rsidRPr="002440E8">
        <w:t xml:space="preserve">.2.5. </w:t>
      </w:r>
      <w:r w:rsidR="002C50DB" w:rsidRPr="002440E8">
        <w:t xml:space="preserve">Документацией Процедуры закупки </w:t>
      </w:r>
      <w:r w:rsidR="009602C6" w:rsidRPr="002440E8">
        <w:t>и/</w:t>
      </w:r>
      <w:r w:rsidR="002C50DB" w:rsidRPr="002440E8">
        <w:t>или Извещением о проведении Процедуры закупки может быть также предусмотрена обязанность Поставщика предоставить после исполнения Договора безотзывную банковскую гарантию или договор страхования, обеспечивающие исполнение им гарантийных обязательств, со сроком обеспечения на весь срок гарантийных обязательств и 45 дней после истечения срока исполнения указанных обязательств.</w:t>
      </w:r>
      <w:r w:rsidR="0028639A" w:rsidRPr="002440E8">
        <w:t xml:space="preserve"> </w:t>
      </w:r>
      <w:r w:rsidR="002C50DB" w:rsidRPr="002440E8">
        <w:t>При этом размер суммы такого обеспечения может составлять от 2 до 20 процентов цены Договора.</w:t>
      </w:r>
    </w:p>
    <w:p w:rsidR="002C50DB" w:rsidRPr="002440E8" w:rsidRDefault="008D64B0" w:rsidP="00F20D5B">
      <w:pPr>
        <w:spacing w:before="60"/>
        <w:jc w:val="both"/>
      </w:pPr>
      <w:r>
        <w:t>5</w:t>
      </w:r>
      <w:r w:rsidR="00E96CE6" w:rsidRPr="002440E8">
        <w:t>.2.6.</w:t>
      </w:r>
      <w:r w:rsidR="002C50DB" w:rsidRPr="002440E8">
        <w:tab/>
        <w:t xml:space="preserve">Если условиями Договора предусмотрена выплата аванса, </w:t>
      </w:r>
      <w:r w:rsidR="00AD572B" w:rsidRPr="002440E8">
        <w:t xml:space="preserve">указанный аванс предоставляется Заказчиком при условии </w:t>
      </w:r>
      <w:r w:rsidR="002C50DB" w:rsidRPr="002440E8">
        <w:t>предоставлени</w:t>
      </w:r>
      <w:r w:rsidR="00AD572B" w:rsidRPr="002440E8">
        <w:t>я</w:t>
      </w:r>
      <w:r w:rsidR="002C50DB" w:rsidRPr="002440E8">
        <w:t xml:space="preserve"> Поставщиком безотзывной банковской гарантии</w:t>
      </w:r>
      <w:r w:rsidR="000650CE" w:rsidRPr="002440E8">
        <w:t xml:space="preserve"> по </w:t>
      </w:r>
      <w:r w:rsidR="00DA70F4">
        <w:t>ф</w:t>
      </w:r>
      <w:r w:rsidR="00DA70F4" w:rsidRPr="002440E8">
        <w:t xml:space="preserve">орме </w:t>
      </w:r>
      <w:r w:rsidR="00572B93" w:rsidRPr="002440E8">
        <w:t xml:space="preserve">банковской гарантии обеспечения </w:t>
      </w:r>
      <w:r w:rsidR="003673C6" w:rsidRPr="002440E8">
        <w:t>возврата</w:t>
      </w:r>
      <w:r w:rsidR="00572B93" w:rsidRPr="002440E8">
        <w:t xml:space="preserve"> </w:t>
      </w:r>
      <w:r w:rsidR="003673C6" w:rsidRPr="002440E8">
        <w:t>аванса</w:t>
      </w:r>
      <w:r w:rsidR="002C50DB" w:rsidRPr="002440E8">
        <w:t>,</w:t>
      </w:r>
      <w:r w:rsidR="00150B22" w:rsidRPr="002440E8">
        <w:t xml:space="preserve"> предоставляемой Заказчиком при заключении договора, </w:t>
      </w:r>
      <w:r w:rsidR="002C50DB" w:rsidRPr="002440E8">
        <w:t>обеспечивающей возврат аванса в полном размере на случай неисполнения Договора Поставщиком</w:t>
      </w:r>
      <w:r w:rsidR="00AD572B" w:rsidRPr="002440E8">
        <w:t xml:space="preserve"> либо при условии подтверждения Заказчиком финансовой устойчивости Поставщика</w:t>
      </w:r>
      <w:r w:rsidR="002C50DB" w:rsidRPr="002440E8">
        <w:t>.</w:t>
      </w:r>
    </w:p>
    <w:p w:rsidR="002C50DB" w:rsidRPr="002440E8" w:rsidRDefault="002C50DB" w:rsidP="00F20D5B">
      <w:pPr>
        <w:jc w:val="both"/>
      </w:pPr>
      <w:r w:rsidRPr="002440E8">
        <w:t>Требование об обеспечении возврата аванса может быть установлено помимо требования об обеспечении исполнения Договора.</w:t>
      </w:r>
    </w:p>
    <w:p w:rsidR="00733122" w:rsidRPr="002440E8" w:rsidRDefault="008D64B0" w:rsidP="00F20D5B">
      <w:pPr>
        <w:spacing w:before="60"/>
        <w:jc w:val="both"/>
      </w:pPr>
      <w:r>
        <w:t>5</w:t>
      </w:r>
      <w:r w:rsidR="00AD572B" w:rsidRPr="002440E8">
        <w:t>.2.7.</w:t>
      </w:r>
      <w:r w:rsidR="00865F04" w:rsidRPr="002440E8">
        <w:t xml:space="preserve"> Подтверждение</w:t>
      </w:r>
      <w:r w:rsidR="00DC7A30" w:rsidRPr="002440E8">
        <w:t xml:space="preserve"> финансовой устойчивости Контрагента осуществляется </w:t>
      </w:r>
      <w:r w:rsidR="00733122" w:rsidRPr="002440E8">
        <w:t>в следующем порядке:</w:t>
      </w:r>
    </w:p>
    <w:p w:rsidR="00DC7A30" w:rsidRPr="002440E8" w:rsidRDefault="008D64B0" w:rsidP="00F20D5B">
      <w:pPr>
        <w:spacing w:before="40"/>
        <w:jc w:val="both"/>
      </w:pPr>
      <w:r>
        <w:t>5</w:t>
      </w:r>
      <w:r w:rsidR="00733122" w:rsidRPr="002440E8">
        <w:t xml:space="preserve">.2.7.1. Оценка финансовой устойчивости осуществляется </w:t>
      </w:r>
      <w:r w:rsidR="00DC7A30" w:rsidRPr="002440E8">
        <w:t>при необходимости авансирования в случае, если сумма авансового платежа составляет от 500 тыс. рублей  до 15 млн. рублей и не предоставляется банковской гарантии обеспечение исполнения обязательства по возврату авансового платежа.</w:t>
      </w:r>
    </w:p>
    <w:p w:rsidR="00DC7A30" w:rsidRPr="002440E8" w:rsidRDefault="008D64B0" w:rsidP="00F20D5B">
      <w:pPr>
        <w:spacing w:before="40"/>
        <w:jc w:val="both"/>
      </w:pPr>
      <w:r>
        <w:t>5</w:t>
      </w:r>
      <w:r w:rsidR="00865F04" w:rsidRPr="002440E8">
        <w:t xml:space="preserve">.2.7.2. </w:t>
      </w:r>
      <w:r w:rsidR="00DC7A30" w:rsidRPr="002440E8">
        <w:t>В результате оценки формируется бюллетень оценки и заключение о финансовой устойчивости Контрагента.</w:t>
      </w:r>
    </w:p>
    <w:p w:rsidR="00DC7A30" w:rsidRPr="002440E8" w:rsidRDefault="008D64B0" w:rsidP="00F20D5B">
      <w:pPr>
        <w:spacing w:before="40"/>
        <w:jc w:val="both"/>
      </w:pPr>
      <w:r>
        <w:t>5</w:t>
      </w:r>
      <w:r w:rsidR="00865F04" w:rsidRPr="002440E8">
        <w:t>.2.7.</w:t>
      </w:r>
      <w:r w:rsidR="00DC7A30" w:rsidRPr="002440E8">
        <w:t>3.</w:t>
      </w:r>
      <w:r w:rsidR="00BC7103">
        <w:t xml:space="preserve"> </w:t>
      </w:r>
      <w:proofErr w:type="gramStart"/>
      <w:r w:rsidR="00DC7A30" w:rsidRPr="002440E8">
        <w:t>Оценка осуществляется на основе данных бухгалтерской отчетности за предыдущие 2 года, а также промежуточной отчётности за последний закрытый период текущего года.</w:t>
      </w:r>
      <w:proofErr w:type="gramEnd"/>
      <w:r w:rsidR="00DC7A30" w:rsidRPr="002440E8">
        <w:t xml:space="preserve"> Основными бухгалтерскими документами, необходимыми для анализа, являются: </w:t>
      </w:r>
    </w:p>
    <w:p w:rsidR="00DC7A30" w:rsidRPr="002440E8" w:rsidRDefault="00DC7A30" w:rsidP="00F432AB">
      <w:pPr>
        <w:pStyle w:val="ab"/>
        <w:numPr>
          <w:ilvl w:val="0"/>
          <w:numId w:val="12"/>
        </w:numPr>
        <w:spacing w:before="20"/>
        <w:ind w:left="714" w:hanging="357"/>
        <w:jc w:val="both"/>
      </w:pPr>
      <w:r w:rsidRPr="002440E8">
        <w:t>бухгалтерский баланс;</w:t>
      </w:r>
    </w:p>
    <w:p w:rsidR="00DC7A30" w:rsidRPr="002440E8" w:rsidRDefault="00DC7A30" w:rsidP="00F432AB">
      <w:pPr>
        <w:pStyle w:val="ab"/>
        <w:numPr>
          <w:ilvl w:val="0"/>
          <w:numId w:val="12"/>
        </w:numPr>
        <w:spacing w:before="20"/>
        <w:ind w:left="714" w:hanging="357"/>
        <w:jc w:val="both"/>
      </w:pPr>
      <w:r w:rsidRPr="002440E8">
        <w:t>отчет о прибылях и убытках.</w:t>
      </w:r>
    </w:p>
    <w:p w:rsidR="00DC7A30" w:rsidRPr="002440E8" w:rsidRDefault="00DC7A30" w:rsidP="00F20D5B">
      <w:pPr>
        <w:spacing w:before="20"/>
        <w:jc w:val="both"/>
      </w:pPr>
      <w:r w:rsidRPr="002440E8">
        <w:t>Для контрагентов, применяющих упрощенную систему налогообложения, оценка не производится</w:t>
      </w:r>
      <w:r w:rsidR="004003BA" w:rsidRPr="002440E8">
        <w:t>,</w:t>
      </w:r>
      <w:r w:rsidR="0028639A" w:rsidRPr="002440E8">
        <w:t xml:space="preserve"> </w:t>
      </w:r>
      <w:r w:rsidR="004003BA" w:rsidRPr="002440E8">
        <w:t>при этом а</w:t>
      </w:r>
      <w:r w:rsidRPr="002440E8">
        <w:t xml:space="preserve">ванс </w:t>
      </w:r>
      <w:r w:rsidR="00865F04" w:rsidRPr="002440E8">
        <w:t xml:space="preserve">на сумму </w:t>
      </w:r>
      <w:r w:rsidRPr="002440E8">
        <w:t>более 500</w:t>
      </w:r>
      <w:r w:rsidR="00865F04" w:rsidRPr="002440E8">
        <w:t> 000 (Пятьсот тысяч) рублей</w:t>
      </w:r>
      <w:r w:rsidRPr="002440E8">
        <w:t xml:space="preserve"> не выдается.</w:t>
      </w:r>
    </w:p>
    <w:p w:rsidR="00DC7A30" w:rsidRPr="002440E8" w:rsidRDefault="008D64B0" w:rsidP="00F20D5B">
      <w:pPr>
        <w:spacing w:before="40"/>
        <w:jc w:val="both"/>
      </w:pPr>
      <w:r>
        <w:t>5</w:t>
      </w:r>
      <w:r w:rsidR="00865F04" w:rsidRPr="002440E8">
        <w:t xml:space="preserve">.2.7.4. </w:t>
      </w:r>
      <w:r w:rsidR="00DC7A30" w:rsidRPr="002440E8">
        <w:t>При оценке применяется следующая методика:</w:t>
      </w:r>
    </w:p>
    <w:p w:rsidR="00DC7A30" w:rsidRPr="002440E8" w:rsidRDefault="00DC7A30" w:rsidP="00F20D5B">
      <w:pPr>
        <w:spacing w:before="20"/>
        <w:jc w:val="both"/>
      </w:pPr>
      <w:r w:rsidRPr="002440E8">
        <w:t>Основными критериями оценки финансового состояния компании выступают:</w:t>
      </w:r>
    </w:p>
    <w:p w:rsidR="00DC7A30" w:rsidRPr="002440E8" w:rsidRDefault="00DC7A30" w:rsidP="00F432AB">
      <w:pPr>
        <w:pStyle w:val="ab"/>
        <w:numPr>
          <w:ilvl w:val="0"/>
          <w:numId w:val="13"/>
        </w:numPr>
        <w:spacing w:before="20"/>
        <w:jc w:val="both"/>
      </w:pPr>
      <w:r w:rsidRPr="002440E8">
        <w:t>Величина чистых активов рассчитывается в соответствии с Приказом Минфина России N 10н и ФКЦБ России N 03-6/</w:t>
      </w:r>
      <w:proofErr w:type="spellStart"/>
      <w:r w:rsidRPr="002440E8">
        <w:t>пз</w:t>
      </w:r>
      <w:proofErr w:type="spellEnd"/>
      <w:r w:rsidRPr="002440E8">
        <w:t xml:space="preserve"> от 29.01.2003 "Об утверждении </w:t>
      </w:r>
      <w:proofErr w:type="gramStart"/>
      <w:r w:rsidRPr="002440E8">
        <w:t>Порядка оценки стоимости чистых активов акционерных обществ</w:t>
      </w:r>
      <w:proofErr w:type="gramEnd"/>
      <w:r w:rsidRPr="002440E8">
        <w:t>"</w:t>
      </w:r>
      <w:r w:rsidR="00AA466C" w:rsidRPr="002440E8">
        <w:t xml:space="preserve">. </w:t>
      </w:r>
      <w:r w:rsidRPr="002440E8">
        <w:t>Величина чистых активов должна быть больше нуля.</w:t>
      </w:r>
    </w:p>
    <w:p w:rsidR="00DC7A30" w:rsidRPr="00BB489C" w:rsidRDefault="00DC7A30" w:rsidP="00F432AB">
      <w:pPr>
        <w:pStyle w:val="ab"/>
        <w:numPr>
          <w:ilvl w:val="0"/>
          <w:numId w:val="13"/>
        </w:numPr>
        <w:spacing w:before="20"/>
        <w:jc w:val="both"/>
      </w:pPr>
      <w:r w:rsidRPr="00BB489C">
        <w:t>Коэффициент текущей ликвидности (</w:t>
      </w:r>
      <w:proofErr w:type="spellStart"/>
      <w:r w:rsidRPr="00BB489C">
        <w:t>Ктл</w:t>
      </w:r>
      <w:proofErr w:type="spellEnd"/>
      <w:r w:rsidRPr="00BB489C">
        <w:t>).</w:t>
      </w:r>
    </w:p>
    <w:p w:rsidR="00DC7A30" w:rsidRPr="002440E8" w:rsidRDefault="00DC7A30" w:rsidP="00F20D5B">
      <w:pPr>
        <w:spacing w:before="20"/>
        <w:ind w:left="709"/>
        <w:jc w:val="both"/>
      </w:pPr>
      <w:proofErr w:type="spellStart"/>
      <w:r w:rsidRPr="002440E8">
        <w:t>Ктл</w:t>
      </w:r>
      <w:proofErr w:type="spellEnd"/>
      <w:r w:rsidRPr="002440E8">
        <w:t xml:space="preserve"> = Оборотные активы / Краткосрочные обязательства</w:t>
      </w:r>
    </w:p>
    <w:p w:rsidR="00DC7A30" w:rsidRPr="002440E8" w:rsidRDefault="00DC7A30" w:rsidP="00F20D5B">
      <w:pPr>
        <w:spacing w:before="20"/>
        <w:ind w:left="709"/>
        <w:jc w:val="both"/>
      </w:pPr>
      <w:r w:rsidRPr="002440E8">
        <w:t>Коэффициент отражает способность Контрагента погашать текущие (краткосрочные) обязательства за счёт только оборотных активов. Чем показатель больше, тем лучше платежеспособность Контрагента. Нормальным считается значение коэффициента не менее 2-х в зависимости от отрасли, допустимое значение – не менее 1,5.</w:t>
      </w:r>
    </w:p>
    <w:p w:rsidR="00DC7A30" w:rsidRPr="00BB489C" w:rsidRDefault="00DC7A30" w:rsidP="00F432AB">
      <w:pPr>
        <w:pStyle w:val="ab"/>
        <w:numPr>
          <w:ilvl w:val="0"/>
          <w:numId w:val="13"/>
        </w:numPr>
        <w:spacing w:before="20"/>
        <w:jc w:val="both"/>
      </w:pPr>
      <w:r w:rsidRPr="00BB489C">
        <w:t>Коэффициент абсолютной ликвидности (Кал).</w:t>
      </w:r>
    </w:p>
    <w:p w:rsidR="00DC7A30" w:rsidRPr="002440E8" w:rsidRDefault="00DC7A30" w:rsidP="00F20D5B">
      <w:pPr>
        <w:spacing w:before="20"/>
        <w:ind w:left="709"/>
        <w:jc w:val="both"/>
      </w:pPr>
      <w:r w:rsidRPr="002440E8">
        <w:t>Кал = (Денежные средства + краткосрочные финансовые вложения) / Краткосрочные обязательства</w:t>
      </w:r>
    </w:p>
    <w:p w:rsidR="00DC7A30" w:rsidRPr="002440E8" w:rsidRDefault="00DC7A30" w:rsidP="00F20D5B">
      <w:pPr>
        <w:spacing w:before="20"/>
        <w:ind w:left="709"/>
        <w:jc w:val="both"/>
      </w:pPr>
      <w:r w:rsidRPr="002440E8">
        <w:t xml:space="preserve">Нормативное значение коэффициента - не менее 0,2, то есть каждый день потенциально могут быть </w:t>
      </w:r>
      <w:proofErr w:type="gramStart"/>
      <w:r w:rsidRPr="002440E8">
        <w:t>оплачены</w:t>
      </w:r>
      <w:proofErr w:type="gramEnd"/>
      <w:r w:rsidRPr="002440E8">
        <w:t xml:space="preserve"> 20% срочных обязательств.</w:t>
      </w:r>
    </w:p>
    <w:p w:rsidR="00DC7A30" w:rsidRPr="00BB489C" w:rsidRDefault="00DC7A30" w:rsidP="00F432AB">
      <w:pPr>
        <w:pStyle w:val="ab"/>
        <w:numPr>
          <w:ilvl w:val="0"/>
          <w:numId w:val="13"/>
        </w:numPr>
        <w:spacing w:before="20"/>
        <w:jc w:val="both"/>
      </w:pPr>
      <w:r w:rsidRPr="00BB489C">
        <w:t>Коэффициент финансовой устойчивости (</w:t>
      </w:r>
      <w:proofErr w:type="spellStart"/>
      <w:r w:rsidRPr="00BB489C">
        <w:t>Кфу</w:t>
      </w:r>
      <w:proofErr w:type="spellEnd"/>
      <w:r w:rsidRPr="00BB489C">
        <w:t>).</w:t>
      </w:r>
    </w:p>
    <w:p w:rsidR="00DC7A30" w:rsidRPr="002440E8" w:rsidRDefault="00DC7A30" w:rsidP="00F20D5B">
      <w:pPr>
        <w:spacing w:before="20"/>
        <w:ind w:left="709"/>
        <w:jc w:val="both"/>
      </w:pPr>
      <w:proofErr w:type="spellStart"/>
      <w:r w:rsidRPr="002440E8">
        <w:t>Кфу</w:t>
      </w:r>
      <w:proofErr w:type="spellEnd"/>
      <w:r w:rsidRPr="002440E8">
        <w:t xml:space="preserve">=(Капитал и </w:t>
      </w:r>
      <w:proofErr w:type="gramStart"/>
      <w:r w:rsidRPr="002440E8">
        <w:t>резервы</w:t>
      </w:r>
      <w:proofErr w:type="gramEnd"/>
      <w:r w:rsidRPr="002440E8">
        <w:t xml:space="preserve"> + Долгосрочные обязательства)/Валюта баланса</w:t>
      </w:r>
    </w:p>
    <w:p w:rsidR="00DC7A30" w:rsidRPr="002440E8" w:rsidRDefault="00DC7A30" w:rsidP="00F20D5B">
      <w:pPr>
        <w:spacing w:before="20"/>
        <w:ind w:left="709"/>
        <w:jc w:val="both"/>
      </w:pPr>
      <w:r w:rsidRPr="002440E8">
        <w:t>Коэффициент финансовой устойчивости показывает долю активов Контрагента, финансируемых за счет собственного капитала. Нормативное значение – не менее 0,6.</w:t>
      </w:r>
    </w:p>
    <w:p w:rsidR="00DC7A30" w:rsidRPr="00BB489C" w:rsidRDefault="00DC7A30" w:rsidP="00F432AB">
      <w:pPr>
        <w:pStyle w:val="ab"/>
        <w:numPr>
          <w:ilvl w:val="0"/>
          <w:numId w:val="13"/>
        </w:numPr>
        <w:spacing w:before="20"/>
        <w:jc w:val="both"/>
      </w:pPr>
      <w:r w:rsidRPr="00BB489C">
        <w:t>Коэффициент финансовой независимости (</w:t>
      </w:r>
      <w:proofErr w:type="spellStart"/>
      <w:r w:rsidRPr="00BB489C">
        <w:t>Кфн</w:t>
      </w:r>
      <w:proofErr w:type="spellEnd"/>
      <w:r w:rsidRPr="00BB489C">
        <w:t>).</w:t>
      </w:r>
    </w:p>
    <w:p w:rsidR="00DC7A30" w:rsidRPr="002440E8" w:rsidRDefault="00DC7A30" w:rsidP="00F20D5B">
      <w:pPr>
        <w:spacing w:before="20"/>
        <w:ind w:left="709"/>
        <w:jc w:val="both"/>
      </w:pPr>
      <w:proofErr w:type="spellStart"/>
      <w:r w:rsidRPr="002440E8">
        <w:t>Кфн</w:t>
      </w:r>
      <w:proofErr w:type="spellEnd"/>
      <w:r w:rsidRPr="002440E8">
        <w:t xml:space="preserve"> = Капитал и резервы / Валюта баланса </w:t>
      </w:r>
    </w:p>
    <w:p w:rsidR="00DC7A30" w:rsidRPr="002440E8" w:rsidRDefault="00DC7A30" w:rsidP="00F20D5B">
      <w:pPr>
        <w:spacing w:before="20"/>
        <w:ind w:left="709"/>
        <w:jc w:val="both"/>
      </w:pPr>
      <w:r w:rsidRPr="002440E8">
        <w:t>Данный коэффициент характеризует зависимость Контрагента от внешних займов. Чем ниже значение коэффициента, тем больше займов у Контрагента, тем выше риск неплатежеспособности. Нормативное значение – 0,5-0,8.</w:t>
      </w:r>
    </w:p>
    <w:p w:rsidR="00150B22" w:rsidRPr="002440E8" w:rsidRDefault="008D64B0" w:rsidP="00F20D5B">
      <w:pPr>
        <w:spacing w:before="40"/>
        <w:jc w:val="both"/>
      </w:pPr>
      <w:r>
        <w:t>5</w:t>
      </w:r>
      <w:r w:rsidR="00865F04" w:rsidRPr="002440E8">
        <w:t>.2.7.5.</w:t>
      </w:r>
      <w:r w:rsidR="00505658" w:rsidRPr="002440E8">
        <w:t xml:space="preserve"> </w:t>
      </w:r>
      <w:r w:rsidR="00DC7A30" w:rsidRPr="002440E8">
        <w:t>Оценка финансовой устойчивости</w:t>
      </w:r>
      <w:r w:rsidR="00150B22" w:rsidRPr="002440E8">
        <w:t xml:space="preserve"> в целях получения аванса может</w:t>
      </w:r>
      <w:r w:rsidR="00DC7A30" w:rsidRPr="002440E8">
        <w:t xml:space="preserve"> производит</w:t>
      </w:r>
      <w:r w:rsidR="00150B22" w:rsidRPr="002440E8">
        <w:t>ь</w:t>
      </w:r>
      <w:r w:rsidR="00DC7A30" w:rsidRPr="002440E8">
        <w:t xml:space="preserve">ся </w:t>
      </w:r>
      <w:r w:rsidR="00150B22" w:rsidRPr="002440E8">
        <w:t>Заказчиком на любом этапе</w:t>
      </w:r>
      <w:r w:rsidR="00EA3875" w:rsidRPr="002440E8">
        <w:t xml:space="preserve"> Процедуры закупки.</w:t>
      </w:r>
    </w:p>
    <w:p w:rsidR="00DC7A30" w:rsidRPr="002440E8" w:rsidRDefault="008D64B0" w:rsidP="00F20D5B">
      <w:pPr>
        <w:spacing w:before="60"/>
        <w:jc w:val="both"/>
      </w:pPr>
      <w:r>
        <w:t>5</w:t>
      </w:r>
      <w:r w:rsidR="00505658" w:rsidRPr="002440E8">
        <w:t>.2.</w:t>
      </w:r>
      <w:r w:rsidR="004F5DDC" w:rsidRPr="002440E8">
        <w:t>8</w:t>
      </w:r>
      <w:r w:rsidR="00505658" w:rsidRPr="002440E8">
        <w:t xml:space="preserve">. </w:t>
      </w:r>
      <w:r w:rsidR="00DC7A30" w:rsidRPr="002440E8">
        <w:t>Авансирование возможно</w:t>
      </w:r>
      <w:r w:rsidR="00DA70F4">
        <w:t xml:space="preserve"> </w:t>
      </w:r>
      <w:r w:rsidR="00C42C97">
        <w:t xml:space="preserve">на сумму не более 15 млн. руб. </w:t>
      </w:r>
      <w:r w:rsidR="00DA70F4">
        <w:t>в отсутствии предоставленной банковской гарантии</w:t>
      </w:r>
      <w:r w:rsidR="00DC7A30" w:rsidRPr="002440E8">
        <w:t xml:space="preserve"> в случае положительного заключения о финансовой устойчивости. Положительное заключение формируется, если выполняются одновременно 2 условия:</w:t>
      </w:r>
    </w:p>
    <w:p w:rsidR="00DC7A30" w:rsidRPr="002440E8" w:rsidRDefault="00865F04" w:rsidP="00F20D5B">
      <w:pPr>
        <w:spacing w:before="40"/>
        <w:jc w:val="both"/>
      </w:pPr>
      <w:r w:rsidRPr="002440E8">
        <w:t>а</w:t>
      </w:r>
      <w:r w:rsidR="00DC7A30" w:rsidRPr="002440E8">
        <w:t>)</w:t>
      </w:r>
      <w:r w:rsidR="00DC7A30" w:rsidRPr="002440E8">
        <w:tab/>
        <w:t>Величина чистых активов более нуля в последних двух периодах оценки.</w:t>
      </w:r>
    </w:p>
    <w:p w:rsidR="00DC7A30" w:rsidRPr="002440E8" w:rsidRDefault="00865F04" w:rsidP="00F20D5B">
      <w:pPr>
        <w:spacing w:before="40"/>
        <w:jc w:val="both"/>
      </w:pPr>
      <w:r w:rsidRPr="002440E8">
        <w:t>б</w:t>
      </w:r>
      <w:r w:rsidR="00DC7A30" w:rsidRPr="002440E8">
        <w:t>)</w:t>
      </w:r>
      <w:r w:rsidR="00DC7A30" w:rsidRPr="002440E8">
        <w:tab/>
        <w:t>По трем из четырех показателей соблюдены нормативные значения:</w:t>
      </w:r>
    </w:p>
    <w:p w:rsidR="00DC7A30" w:rsidRPr="002440E8" w:rsidRDefault="00DC7A30" w:rsidP="00F20D5B">
      <w:pPr>
        <w:tabs>
          <w:tab w:val="left" w:pos="851"/>
        </w:tabs>
        <w:spacing w:before="20"/>
        <w:ind w:left="851"/>
        <w:jc w:val="both"/>
      </w:pPr>
      <w:r w:rsidRPr="002440E8">
        <w:t>Коэффициент текущей ликвидности</w:t>
      </w:r>
      <w:r w:rsidR="005E6876">
        <w:t xml:space="preserve"> </w:t>
      </w:r>
      <w:r w:rsidRPr="002440E8">
        <w:t>&gt;</w:t>
      </w:r>
      <w:r w:rsidR="00C5196D" w:rsidRPr="002440E8">
        <w:t xml:space="preserve"> </w:t>
      </w:r>
      <w:r w:rsidRPr="002440E8">
        <w:t>1,5</w:t>
      </w:r>
      <w:r w:rsidRPr="002440E8">
        <w:tab/>
        <w:t xml:space="preserve"> </w:t>
      </w:r>
    </w:p>
    <w:p w:rsidR="00DC7A30" w:rsidRPr="002440E8" w:rsidRDefault="00DC7A30" w:rsidP="00F20D5B">
      <w:pPr>
        <w:tabs>
          <w:tab w:val="left" w:pos="851"/>
        </w:tabs>
        <w:spacing w:before="20"/>
        <w:ind w:left="851"/>
        <w:jc w:val="both"/>
      </w:pPr>
      <w:r w:rsidRPr="002440E8">
        <w:t>Коэффициент абсолютной ликвидности</w:t>
      </w:r>
      <w:r w:rsidR="005E6876">
        <w:t xml:space="preserve"> </w:t>
      </w:r>
      <w:r w:rsidR="00645D54">
        <w:t xml:space="preserve"> </w:t>
      </w:r>
      <w:r w:rsidRPr="002440E8">
        <w:t>&gt;</w:t>
      </w:r>
      <w:r w:rsidR="00C5196D" w:rsidRPr="002440E8">
        <w:t xml:space="preserve"> </w:t>
      </w:r>
      <w:r w:rsidRPr="002440E8">
        <w:t>0,2</w:t>
      </w:r>
      <w:r w:rsidRPr="002440E8">
        <w:tab/>
        <w:t xml:space="preserve"> </w:t>
      </w:r>
    </w:p>
    <w:p w:rsidR="00DC7A30" w:rsidRPr="002440E8" w:rsidRDefault="00DC7A30" w:rsidP="00F20D5B">
      <w:pPr>
        <w:tabs>
          <w:tab w:val="left" w:pos="851"/>
        </w:tabs>
        <w:spacing w:before="20"/>
        <w:ind w:left="851"/>
        <w:jc w:val="both"/>
      </w:pPr>
      <w:r w:rsidRPr="002440E8">
        <w:t>Коэффициент финансовой устойчивости</w:t>
      </w:r>
      <w:r w:rsidR="005E6876">
        <w:t xml:space="preserve"> </w:t>
      </w:r>
      <w:r w:rsidR="00C5196D" w:rsidRPr="002440E8">
        <w:t xml:space="preserve"> </w:t>
      </w:r>
      <w:r w:rsidRPr="002440E8">
        <w:t>&gt;</w:t>
      </w:r>
      <w:r w:rsidR="00C5196D" w:rsidRPr="002440E8">
        <w:t xml:space="preserve"> </w:t>
      </w:r>
      <w:r w:rsidRPr="002440E8">
        <w:t>0,6</w:t>
      </w:r>
      <w:r w:rsidRPr="002440E8">
        <w:tab/>
        <w:t xml:space="preserve"> </w:t>
      </w:r>
    </w:p>
    <w:p w:rsidR="00DC7A30" w:rsidRPr="002440E8" w:rsidRDefault="00DC7A30" w:rsidP="00F20D5B">
      <w:pPr>
        <w:tabs>
          <w:tab w:val="left" w:pos="851"/>
        </w:tabs>
        <w:spacing w:before="20"/>
        <w:ind w:left="851"/>
        <w:jc w:val="both"/>
      </w:pPr>
      <w:r w:rsidRPr="002440E8">
        <w:t>Коэффициент финансовой независимости</w:t>
      </w:r>
      <w:r w:rsidR="005E6876">
        <w:t xml:space="preserve"> </w:t>
      </w:r>
      <w:r w:rsidR="00F222E5" w:rsidRPr="002440E8">
        <w:t xml:space="preserve">= </w:t>
      </w:r>
      <w:r w:rsidRPr="002440E8">
        <w:t>0,5-0,8</w:t>
      </w:r>
      <w:r w:rsidRPr="002440E8">
        <w:tab/>
        <w:t xml:space="preserve"> </w:t>
      </w:r>
    </w:p>
    <w:p w:rsidR="00705360" w:rsidRPr="002440E8" w:rsidRDefault="008D64B0" w:rsidP="00F20D5B">
      <w:pPr>
        <w:spacing w:before="60"/>
        <w:jc w:val="both"/>
      </w:pPr>
      <w:r>
        <w:t>5</w:t>
      </w:r>
      <w:r w:rsidR="0056769F" w:rsidRPr="002440E8">
        <w:t xml:space="preserve">.2.9. </w:t>
      </w:r>
      <w:r w:rsidR="00705360" w:rsidRPr="002440E8">
        <w:t>Банковская гарантия</w:t>
      </w:r>
      <w:r w:rsidR="005A32DA" w:rsidRPr="002440E8">
        <w:t xml:space="preserve"> на обеспечение исполнения договора или возврат аванса</w:t>
      </w:r>
      <w:r w:rsidR="00705360" w:rsidRPr="002440E8">
        <w:t xml:space="preserve"> должна соответствовать требованиям, установленным статьями 368 – 378 Гражданского кодекса Российской Федерации, а также иным законодательством Российской Федерации. </w:t>
      </w:r>
    </w:p>
    <w:p w:rsidR="00705360" w:rsidRPr="002440E8" w:rsidRDefault="008D64B0" w:rsidP="00F20D5B">
      <w:pPr>
        <w:spacing w:before="60"/>
        <w:jc w:val="both"/>
      </w:pPr>
      <w:r>
        <w:t>5</w:t>
      </w:r>
      <w:r w:rsidR="0056769F" w:rsidRPr="002440E8">
        <w:t xml:space="preserve">.2.10. </w:t>
      </w:r>
      <w:r w:rsidR="00705360" w:rsidRPr="002440E8">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705360" w:rsidRPr="002440E8" w:rsidRDefault="008D64B0" w:rsidP="00F20D5B">
      <w:pPr>
        <w:spacing w:before="60"/>
        <w:jc w:val="both"/>
      </w:pPr>
      <w:r>
        <w:t>5</w:t>
      </w:r>
      <w:r w:rsidR="0056769F" w:rsidRPr="002440E8">
        <w:t xml:space="preserve">.2.11. </w:t>
      </w:r>
      <w:r w:rsidR="00705360" w:rsidRPr="002440E8">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Процедуры закупки,</w:t>
      </w:r>
      <w:r w:rsidR="005A32DA" w:rsidRPr="002440E8">
        <w:t xml:space="preserve"> или по авансу</w:t>
      </w:r>
      <w:r w:rsidR="00E77522" w:rsidRPr="002440E8">
        <w:t>,</w:t>
      </w:r>
      <w:r w:rsidR="00705360" w:rsidRPr="002440E8">
        <w:t xml:space="preserve"> которая должна быть не менее суммы, установленной в </w:t>
      </w:r>
      <w:r w:rsidR="00BB36FF">
        <w:t xml:space="preserve">разделе </w:t>
      </w:r>
      <w:r w:rsidR="00AE4DFE">
        <w:t>8</w:t>
      </w:r>
      <w:r w:rsidR="00B51AEA">
        <w:t xml:space="preserve"> «ИНФОРМАЦИОННАЯ КАРТА»</w:t>
      </w:r>
      <w:r w:rsidR="00705360" w:rsidRPr="002440E8">
        <w:t xml:space="preserve">. </w:t>
      </w:r>
    </w:p>
    <w:p w:rsidR="00705360" w:rsidRPr="002440E8" w:rsidRDefault="008D64B0" w:rsidP="00F20D5B">
      <w:pPr>
        <w:spacing w:before="60"/>
        <w:jc w:val="both"/>
      </w:pPr>
      <w:r>
        <w:t>5</w:t>
      </w:r>
      <w:r w:rsidR="0056769F" w:rsidRPr="002440E8">
        <w:t xml:space="preserve">.2.12. </w:t>
      </w:r>
      <w:r w:rsidR="00705360" w:rsidRPr="002440E8">
        <w:t>Банковская гарантия должна содержать указание на Договор, исполнение которого</w:t>
      </w:r>
      <w:r w:rsidR="003A672C" w:rsidRPr="002440E8">
        <w:t xml:space="preserve"> или возврат аванса по которому</w:t>
      </w:r>
      <w:r w:rsidR="00705360" w:rsidRPr="002440E8">
        <w:t xml:space="preserve"> она обеспечивает путем указания на стороны Договора, название предмета Договора и, по возможности, ссылку на протокол оценки и сопоставлен</w:t>
      </w:r>
      <w:r w:rsidR="003A672C" w:rsidRPr="002440E8">
        <w:t xml:space="preserve">ия </w:t>
      </w:r>
      <w:r w:rsidR="00CE7166" w:rsidRPr="002440E8">
        <w:t>Заявок</w:t>
      </w:r>
      <w:r w:rsidR="003A672C" w:rsidRPr="002440E8">
        <w:t>,</w:t>
      </w:r>
      <w:r w:rsidR="00705360" w:rsidRPr="002440E8">
        <w:t xml:space="preserve"> как основание заключения Договора.  </w:t>
      </w:r>
    </w:p>
    <w:p w:rsidR="00705360" w:rsidRPr="002440E8" w:rsidRDefault="008D64B0" w:rsidP="00F20D5B">
      <w:pPr>
        <w:spacing w:before="60"/>
        <w:jc w:val="both"/>
      </w:pPr>
      <w:r>
        <w:t>5</w:t>
      </w:r>
      <w:r w:rsidR="0056769F" w:rsidRPr="002440E8">
        <w:t xml:space="preserve">.2.13. </w:t>
      </w:r>
      <w:r w:rsidR="00705360" w:rsidRPr="002440E8">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 и документы, подтверждающие выплату Поставщику (Подрядчику, Исполнителю) аванса.</w:t>
      </w:r>
    </w:p>
    <w:p w:rsidR="00705360" w:rsidRPr="002440E8" w:rsidRDefault="008D64B0" w:rsidP="00F20D5B">
      <w:pPr>
        <w:spacing w:before="60"/>
        <w:jc w:val="both"/>
      </w:pPr>
      <w:r>
        <w:t>5</w:t>
      </w:r>
      <w:r w:rsidR="0056769F" w:rsidRPr="002440E8">
        <w:t xml:space="preserve">.2.14. </w:t>
      </w:r>
      <w:r w:rsidR="00705360" w:rsidRPr="002440E8">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F94B40" w:rsidRDefault="008D64B0" w:rsidP="00F20D5B">
      <w:pPr>
        <w:spacing w:before="60"/>
        <w:jc w:val="both"/>
      </w:pPr>
      <w:r>
        <w:t>5</w:t>
      </w:r>
      <w:r w:rsidR="0056769F" w:rsidRPr="002440E8">
        <w:t xml:space="preserve">.2.15. </w:t>
      </w:r>
      <w:r w:rsidR="00705360" w:rsidRPr="002440E8">
        <w:t>Банковская га</w:t>
      </w:r>
      <w:r w:rsidR="003A672C" w:rsidRPr="002440E8">
        <w:t>рантия должна быть безотзывной.</w:t>
      </w:r>
    </w:p>
    <w:p w:rsidR="00DB626A" w:rsidRPr="002440E8" w:rsidRDefault="008D64B0" w:rsidP="00F20D5B">
      <w:pPr>
        <w:spacing w:before="60"/>
        <w:jc w:val="both"/>
      </w:pPr>
      <w:r>
        <w:t>5</w:t>
      </w:r>
      <w:r w:rsidR="00DB626A" w:rsidRPr="006D5300">
        <w:t xml:space="preserve">.2.16. </w:t>
      </w:r>
      <w:r w:rsidR="00DB626A">
        <w:t>Конкретные требования к Банку-гаранту и форме Банковской гарантии обеспечения исполнения Договора и/или обеспечения возврата аванса установлены в разделе 1</w:t>
      </w:r>
      <w:r w:rsidR="00AE4DFE">
        <w:t>0</w:t>
      </w:r>
      <w:r w:rsidR="00DB626A">
        <w:t xml:space="preserve"> «ПРОЕКТ ДОГОВОРА»</w:t>
      </w:r>
      <w:r w:rsidR="00DB626A" w:rsidRPr="00A539F2">
        <w:t>.</w:t>
      </w:r>
    </w:p>
    <w:p w:rsidR="006578C3" w:rsidRPr="002440E8" w:rsidRDefault="00782D00" w:rsidP="00F20D5B">
      <w:pPr>
        <w:pStyle w:val="10"/>
        <w:spacing w:before="240" w:after="240" w:line="240" w:lineRule="auto"/>
        <w:ind w:left="465" w:hanging="181"/>
        <w:jc w:val="both"/>
      </w:pPr>
      <w:bookmarkStart w:id="25" w:name="_Toc353985065"/>
      <w:r>
        <w:t>6.</w:t>
      </w:r>
      <w:r w:rsidR="00E57D89">
        <w:t xml:space="preserve"> </w:t>
      </w:r>
      <w:r w:rsidR="00C10673" w:rsidRPr="002440E8">
        <w:t xml:space="preserve">ОПИСАНИЕ </w:t>
      </w:r>
      <w:proofErr w:type="gramStart"/>
      <w:r w:rsidR="00C10673" w:rsidRPr="002440E8">
        <w:t>ПРОЦЕДУРЫ ОЗНАКОМЛЕНИЯ УЧАСТНИКОВ ПРОЦЕДУРЫ ЗАКУПКИ</w:t>
      </w:r>
      <w:proofErr w:type="gramEnd"/>
      <w:r w:rsidR="00C10673" w:rsidRPr="002440E8">
        <w:t xml:space="preserve"> С МЕСТОМ ПОСТАВКИ ТОВАРОВ, ВЫПОЛНЕНИЯ РАБОТ ИЛИ ОКАЗАНИЯ УСЛУГ</w:t>
      </w:r>
      <w:r w:rsidR="00187B29">
        <w:t>.</w:t>
      </w:r>
      <w:bookmarkEnd w:id="25"/>
    </w:p>
    <w:p w:rsidR="006578C3" w:rsidRPr="002440E8" w:rsidRDefault="008D64B0" w:rsidP="00F20D5B">
      <w:pPr>
        <w:spacing w:before="60"/>
        <w:jc w:val="both"/>
      </w:pPr>
      <w:r>
        <w:t>6</w:t>
      </w:r>
      <w:r w:rsidR="006578C3" w:rsidRPr="002440E8">
        <w:t xml:space="preserve">.1. </w:t>
      </w:r>
      <w:r w:rsidR="0006528A" w:rsidRPr="002440E8">
        <w:t xml:space="preserve">Возможность посещения </w:t>
      </w:r>
      <w:r w:rsidR="0047472E" w:rsidRPr="002440E8">
        <w:t xml:space="preserve">Участниками Процедуры закупки места поставки товара, выполнения работ, оказания услуг </w:t>
      </w:r>
      <w:r w:rsidR="0006528A" w:rsidRPr="002440E8">
        <w:t>установлена</w:t>
      </w:r>
      <w:r w:rsidR="006578C3" w:rsidRPr="002440E8">
        <w:t xml:space="preserve"> в </w:t>
      </w:r>
      <w:r w:rsidR="000E7609" w:rsidRPr="002440E8">
        <w:t xml:space="preserve">разделе </w:t>
      </w:r>
      <w:r w:rsidR="00AE4DFE">
        <w:t>8</w:t>
      </w:r>
      <w:r w:rsidR="00B51AEA">
        <w:t xml:space="preserve"> «ИНФОРМАЦИОННАЯ КАРТА»</w:t>
      </w:r>
      <w:r w:rsidR="000E7609" w:rsidRPr="002440E8">
        <w:t>.</w:t>
      </w:r>
      <w:r w:rsidR="0006528A" w:rsidRPr="002440E8">
        <w:t xml:space="preserve"> </w:t>
      </w:r>
    </w:p>
    <w:p w:rsidR="0006528A" w:rsidRPr="002440E8" w:rsidRDefault="008D64B0" w:rsidP="00F20D5B">
      <w:pPr>
        <w:spacing w:before="60"/>
        <w:jc w:val="both"/>
      </w:pPr>
      <w:r>
        <w:t>6</w:t>
      </w:r>
      <w:r w:rsidR="003A672C" w:rsidRPr="002440E8">
        <w:t>.</w:t>
      </w:r>
      <w:r w:rsidR="0047472E" w:rsidRPr="002440E8">
        <w:t>2</w:t>
      </w:r>
      <w:r w:rsidR="003A672C" w:rsidRPr="002440E8">
        <w:t>.</w:t>
      </w:r>
      <w:r w:rsidR="0006528A" w:rsidRPr="002440E8">
        <w:tab/>
        <w:t xml:space="preserve">В случаях, предусмотренных Документацией Процедуры закупки, Комиссия и (или) Инициатор организует посещение Участниками </w:t>
      </w:r>
      <w:r w:rsidR="00326004" w:rsidRPr="002440E8">
        <w:t xml:space="preserve">Процедуры </w:t>
      </w:r>
      <w:r w:rsidR="0006528A" w:rsidRPr="002440E8">
        <w:t>закупки места поставки товара, выполнения работ, оказания услуг в соответствии с процедурой, указанной в Документации Процедуры закупки. Такое посещение организуется с целью предоставить каждому Участнику Процедуры закупки возможность осмотреть место поставки товара, выполнения работ, оказания услуг, ознакомиться с условиями и получить информацию для подготовки Заявки.</w:t>
      </w:r>
    </w:p>
    <w:p w:rsidR="0006528A" w:rsidRPr="002440E8" w:rsidRDefault="008D64B0" w:rsidP="00F20D5B">
      <w:pPr>
        <w:spacing w:before="60"/>
        <w:jc w:val="both"/>
      </w:pPr>
      <w:r>
        <w:t>6</w:t>
      </w:r>
      <w:r w:rsidR="003A672C" w:rsidRPr="002440E8">
        <w:t>.</w:t>
      </w:r>
      <w:r w:rsidR="004831CA" w:rsidRPr="002440E8">
        <w:t>3</w:t>
      </w:r>
      <w:r w:rsidR="003A672C" w:rsidRPr="002440E8">
        <w:t>.</w:t>
      </w:r>
      <w:r w:rsidR="0006528A" w:rsidRPr="002440E8">
        <w:tab/>
        <w:t>Посещение Участниками Процедуры закупки места поставки товара, выполнения работ, оказания услуг должно быть организовано не позднее, чем за три рабочих дня до окончания срока подачи Заявок.</w:t>
      </w:r>
    </w:p>
    <w:p w:rsidR="0006528A" w:rsidRPr="002440E8" w:rsidRDefault="008D64B0" w:rsidP="00F20D5B">
      <w:pPr>
        <w:spacing w:before="60"/>
        <w:jc w:val="both"/>
      </w:pPr>
      <w:r>
        <w:t>6</w:t>
      </w:r>
      <w:r w:rsidR="003A672C" w:rsidRPr="002440E8">
        <w:t>.</w:t>
      </w:r>
      <w:r w:rsidR="004831CA" w:rsidRPr="002440E8">
        <w:t>4</w:t>
      </w:r>
      <w:r w:rsidR="003A672C" w:rsidRPr="002440E8">
        <w:t>.</w:t>
      </w:r>
      <w:r w:rsidR="0006528A" w:rsidRPr="002440E8">
        <w:tab/>
        <w:t>Заказчик обязан предоставить равные возможности для ознакомления с местом поставки товара, выполнения работ, оказания услуг всем Участникам Процедуры закупки.</w:t>
      </w:r>
    </w:p>
    <w:p w:rsidR="0006528A" w:rsidRPr="002440E8" w:rsidRDefault="008D64B0" w:rsidP="00F20D5B">
      <w:pPr>
        <w:spacing w:before="60"/>
        <w:jc w:val="both"/>
      </w:pPr>
      <w:r>
        <w:t>6</w:t>
      </w:r>
      <w:r w:rsidR="003A672C" w:rsidRPr="002440E8">
        <w:t>.</w:t>
      </w:r>
      <w:r w:rsidR="004831CA" w:rsidRPr="002440E8">
        <w:t>5</w:t>
      </w:r>
      <w:r w:rsidR="003A672C" w:rsidRPr="002440E8">
        <w:t>.</w:t>
      </w:r>
      <w:r w:rsidR="0006528A" w:rsidRPr="002440E8">
        <w:tab/>
        <w:t>Для организации посещения Участниками Процедуры закупки места поставки товара, выполнения работ, оказания услуг Инициатор назначает ответственное лицо, о котором сообщается в Документации Процедуры закупки и которое несет ответственность за организацию посещения.</w:t>
      </w:r>
    </w:p>
    <w:p w:rsidR="0006528A" w:rsidRPr="002440E8" w:rsidRDefault="008D64B0" w:rsidP="00F20D5B">
      <w:pPr>
        <w:spacing w:before="60"/>
        <w:jc w:val="both"/>
      </w:pPr>
      <w:r>
        <w:t>6</w:t>
      </w:r>
      <w:r w:rsidR="003A672C" w:rsidRPr="002440E8">
        <w:t>.</w:t>
      </w:r>
      <w:r w:rsidR="004831CA" w:rsidRPr="002440E8">
        <w:t>6</w:t>
      </w:r>
      <w:r w:rsidR="003A672C" w:rsidRPr="002440E8">
        <w:t>.</w:t>
      </w:r>
      <w:r w:rsidR="0006528A" w:rsidRPr="002440E8">
        <w:tab/>
        <w:t>Участники Процедуры закупки должны самостоятельно организовать доставку своих представителей на место поставки товара, выполнения работ, оказания услуг. Заказчик не компенсирует расходы на проживание и транспортировку представителей Участников Процедуры закупки.</w:t>
      </w:r>
    </w:p>
    <w:p w:rsidR="0006528A" w:rsidRPr="002440E8" w:rsidRDefault="008D64B0" w:rsidP="00F20D5B">
      <w:pPr>
        <w:spacing w:before="60"/>
        <w:jc w:val="both"/>
      </w:pPr>
      <w:r>
        <w:t>6</w:t>
      </w:r>
      <w:r w:rsidR="003A672C" w:rsidRPr="002440E8">
        <w:t>.</w:t>
      </w:r>
      <w:r w:rsidR="004831CA" w:rsidRPr="002440E8">
        <w:t>7</w:t>
      </w:r>
      <w:r w:rsidR="003A672C" w:rsidRPr="002440E8">
        <w:t>.</w:t>
      </w:r>
      <w:r w:rsidR="0006528A" w:rsidRPr="002440E8">
        <w:tab/>
        <w:t>Участники Процедуры закупки обязаны застраховать своих представителей от несчастных случаев во время посещения места поставки товара, выполнения работ, оказания услуг и не предъявлять претензий Заказчику в случае нанесения ущерба, травмы или смерти в результате посещения места поставки товара, выполнения работ, оказания услуг.</w:t>
      </w:r>
    </w:p>
    <w:p w:rsidR="00972CB7" w:rsidRPr="002440E8" w:rsidRDefault="00181D33" w:rsidP="00F20D5B">
      <w:pPr>
        <w:pStyle w:val="10"/>
        <w:spacing w:before="240" w:after="240" w:line="240" w:lineRule="auto"/>
        <w:ind w:left="465" w:hanging="181"/>
        <w:jc w:val="both"/>
      </w:pPr>
      <w:bookmarkStart w:id="26" w:name="_Toc353985066"/>
      <w:r>
        <w:t>7</w:t>
      </w:r>
      <w:r w:rsidR="00782D00">
        <w:t>.</w:t>
      </w:r>
      <w:r w:rsidR="009812E7" w:rsidRPr="009812E7">
        <w:t xml:space="preserve"> </w:t>
      </w:r>
      <w:r w:rsidR="00972CB7" w:rsidRPr="002440E8">
        <w:t xml:space="preserve"> ПОРЯДОК ПРОВЕДЕНИЯ ПРОЦЕДУРЫ ЗАКУПКИ И ЗАКЛЮЧЕНИЯ ДОГОВОРА</w:t>
      </w:r>
      <w:bookmarkEnd w:id="26"/>
    </w:p>
    <w:p w:rsidR="00972CB7" w:rsidRPr="002440E8" w:rsidRDefault="00181D33" w:rsidP="00F20D5B">
      <w:pPr>
        <w:pStyle w:val="4"/>
        <w:spacing w:before="120" w:after="0"/>
        <w:jc w:val="both"/>
      </w:pPr>
      <w:bookmarkStart w:id="27" w:name="_Toc353985067"/>
      <w:r>
        <w:t>7</w:t>
      </w:r>
      <w:r w:rsidR="00972CB7" w:rsidRPr="002440E8">
        <w:t>.1. Получение Документации процедуры закупки</w:t>
      </w:r>
      <w:bookmarkEnd w:id="27"/>
    </w:p>
    <w:p w:rsidR="008E586B" w:rsidRPr="002440E8" w:rsidRDefault="00181D33" w:rsidP="00F20D5B">
      <w:pPr>
        <w:spacing w:before="60"/>
        <w:jc w:val="both"/>
      </w:pPr>
      <w:r>
        <w:t>7</w:t>
      </w:r>
      <w:r w:rsidR="00972CB7" w:rsidRPr="002440E8">
        <w:t>.1.</w:t>
      </w:r>
      <w:r w:rsidR="00062FB7" w:rsidRPr="002440E8">
        <w:t>1.</w:t>
      </w:r>
      <w:r w:rsidR="00972CB7" w:rsidRPr="002440E8">
        <w:t xml:space="preserve"> </w:t>
      </w:r>
      <w:r w:rsidR="00272738" w:rsidRPr="002440E8">
        <w:t xml:space="preserve">В разделе </w:t>
      </w:r>
      <w:r w:rsidR="00AE4DFE">
        <w:t>8</w:t>
      </w:r>
      <w:r w:rsidR="00B51AEA">
        <w:t xml:space="preserve"> «ИНФОРМАЦИОННАЯ КАРТА»</w:t>
      </w:r>
      <w:r w:rsidR="008E586B" w:rsidRPr="002440E8">
        <w:t xml:space="preserve"> может быть предусмотрена возможность предоставления </w:t>
      </w:r>
      <w:r w:rsidR="003B5008" w:rsidRPr="002440E8">
        <w:t xml:space="preserve">Участникам Процедуры закупки </w:t>
      </w:r>
      <w:r w:rsidR="008E586B" w:rsidRPr="002440E8">
        <w:t>Документации процедуры закупки в бумажной форме либо на электронном носителе.</w:t>
      </w:r>
    </w:p>
    <w:p w:rsidR="00972CB7" w:rsidRPr="002440E8" w:rsidRDefault="008E586B" w:rsidP="00F20D5B">
      <w:pPr>
        <w:spacing w:before="20"/>
        <w:jc w:val="both"/>
      </w:pPr>
      <w:r w:rsidRPr="002440E8">
        <w:t xml:space="preserve">В случае </w:t>
      </w:r>
      <w:proofErr w:type="gramStart"/>
      <w:r w:rsidRPr="002440E8">
        <w:t xml:space="preserve">установления возможности предоставления Документации </w:t>
      </w:r>
      <w:r w:rsidR="00272738" w:rsidRPr="002440E8">
        <w:t>Процедуры закупки</w:t>
      </w:r>
      <w:proofErr w:type="gramEnd"/>
      <w:r w:rsidR="00272738" w:rsidRPr="002440E8">
        <w:t xml:space="preserve"> </w:t>
      </w:r>
      <w:r w:rsidRPr="002440E8">
        <w:t xml:space="preserve">в бумажной форме либо на электронном носителе </w:t>
      </w:r>
      <w:r w:rsidR="0037112D" w:rsidRPr="002440E8">
        <w:t>л</w:t>
      </w:r>
      <w:r w:rsidR="00972CB7" w:rsidRPr="002440E8">
        <w:t xml:space="preserve">юбое заинтересованное лицо для получения Документации Процедуры закупки должно обратиться в адрес </w:t>
      </w:r>
      <w:r w:rsidR="00272738" w:rsidRPr="002440E8">
        <w:t xml:space="preserve">Организатора Процедуры закупки </w:t>
      </w:r>
      <w:r w:rsidR="00972CB7" w:rsidRPr="002440E8">
        <w:t xml:space="preserve">письменно или в форме электронного документа, которые направляются по адресу </w:t>
      </w:r>
      <w:r w:rsidR="00E8378E" w:rsidRPr="002440E8">
        <w:t>Организатора Процедуры закупки</w:t>
      </w:r>
      <w:r w:rsidR="00972CB7" w:rsidRPr="002440E8">
        <w:t xml:space="preserve">, указанному в </w:t>
      </w:r>
      <w:r w:rsidR="003B5008" w:rsidRPr="002440E8">
        <w:t xml:space="preserve">разделе </w:t>
      </w:r>
      <w:r w:rsidR="00AE4DFE">
        <w:t>8</w:t>
      </w:r>
      <w:r w:rsidR="00B51AEA">
        <w:t xml:space="preserve"> «ИНФОРМАЦИОННАЯ КАРТА»</w:t>
      </w:r>
      <w:r w:rsidR="00972CB7" w:rsidRPr="002440E8">
        <w:t xml:space="preserve">. </w:t>
      </w:r>
    </w:p>
    <w:p w:rsidR="00972CB7" w:rsidRPr="002440E8" w:rsidRDefault="00181D33" w:rsidP="00F20D5B">
      <w:pPr>
        <w:pStyle w:val="4"/>
        <w:spacing w:before="120" w:after="0"/>
        <w:jc w:val="both"/>
      </w:pPr>
      <w:bookmarkStart w:id="28" w:name="_Toc353985068"/>
      <w:r>
        <w:t>7</w:t>
      </w:r>
      <w:r w:rsidR="00972CB7" w:rsidRPr="002440E8">
        <w:t>.2. Разъяснение</w:t>
      </w:r>
      <w:r w:rsidR="00876A28" w:rsidRPr="002440E8">
        <w:t xml:space="preserve"> положений</w:t>
      </w:r>
      <w:r w:rsidR="0037112D" w:rsidRPr="002440E8">
        <w:t xml:space="preserve"> </w:t>
      </w:r>
      <w:r w:rsidR="00972CB7" w:rsidRPr="002440E8">
        <w:t xml:space="preserve"> Документации Процедуры закупки</w:t>
      </w:r>
      <w:bookmarkEnd w:id="28"/>
    </w:p>
    <w:p w:rsidR="00B221E7" w:rsidRPr="002440E8" w:rsidRDefault="00181D33" w:rsidP="00F20D5B">
      <w:pPr>
        <w:spacing w:before="60"/>
        <w:jc w:val="both"/>
      </w:pPr>
      <w:r>
        <w:t>7</w:t>
      </w:r>
      <w:r w:rsidR="00062FB7" w:rsidRPr="002440E8">
        <w:t>.2.1.</w:t>
      </w:r>
      <w:r w:rsidR="00B221E7" w:rsidRPr="002440E8">
        <w:tab/>
        <w:t xml:space="preserve">Любой Участник Процедуры закупки вправе направить в письменной форме, в том числе в форме электронного документа, подписанного ЭЦП, Запрос </w:t>
      </w:r>
      <w:r w:rsidR="00E8378E" w:rsidRPr="002440E8">
        <w:t xml:space="preserve">Организатору Процедуры закупки </w:t>
      </w:r>
      <w:r w:rsidR="00B221E7" w:rsidRPr="002440E8">
        <w:t>о разъяснении положений Извещения о проведении Процедуры закупки и</w:t>
      </w:r>
      <w:r w:rsidR="00E8378E" w:rsidRPr="002440E8">
        <w:t>/</w:t>
      </w:r>
      <w:r w:rsidR="00B221E7" w:rsidRPr="002440E8">
        <w:t xml:space="preserve">или Документации Процедуры закупки (далее - </w:t>
      </w:r>
      <w:r w:rsidR="0005499A" w:rsidRPr="002440E8">
        <w:t>З</w:t>
      </w:r>
      <w:r w:rsidR="00B221E7" w:rsidRPr="002440E8">
        <w:t>апрос).</w:t>
      </w:r>
    </w:p>
    <w:p w:rsidR="00B221E7" w:rsidRPr="002440E8" w:rsidRDefault="00181D33" w:rsidP="00F20D5B">
      <w:pPr>
        <w:spacing w:before="60"/>
        <w:jc w:val="both"/>
      </w:pPr>
      <w:r>
        <w:t>7</w:t>
      </w:r>
      <w:r w:rsidR="00B221E7" w:rsidRPr="002440E8">
        <w:t>.2.</w:t>
      </w:r>
      <w:r w:rsidR="00062FB7" w:rsidRPr="002440E8">
        <w:t>2.</w:t>
      </w:r>
      <w:r w:rsidR="00B221E7" w:rsidRPr="002440E8">
        <w:tab/>
        <w:t xml:space="preserve">В течение 2 (двух) рабочих дней со дня поступления </w:t>
      </w:r>
      <w:r w:rsidR="0005499A" w:rsidRPr="002440E8">
        <w:t xml:space="preserve">Запроса </w:t>
      </w:r>
      <w:r w:rsidR="00B221E7" w:rsidRPr="002440E8">
        <w:t xml:space="preserve">Комиссия и (или) Инициатор (по согласованию с Комиссией) обязаны направить </w:t>
      </w:r>
      <w:r w:rsidR="00DE687E" w:rsidRPr="002440E8">
        <w:t>(</w:t>
      </w:r>
      <w:r w:rsidR="00B221E7" w:rsidRPr="002440E8">
        <w:t xml:space="preserve">в письменной форме или </w:t>
      </w:r>
      <w:r w:rsidR="004A77AB" w:rsidRPr="002440E8">
        <w:t>копию по электронной почте</w:t>
      </w:r>
      <w:r w:rsidR="00DE687E" w:rsidRPr="002440E8">
        <w:t>)</w:t>
      </w:r>
      <w:r w:rsidR="00B221E7" w:rsidRPr="002440E8">
        <w:t xml:space="preserve"> разъяснения положений Извещения и</w:t>
      </w:r>
      <w:r w:rsidR="0005499A" w:rsidRPr="002440E8">
        <w:t>/</w:t>
      </w:r>
      <w:r w:rsidR="00B221E7" w:rsidRPr="002440E8">
        <w:t xml:space="preserve">или Документации Процедуры закупки (далее - </w:t>
      </w:r>
      <w:r w:rsidR="0005499A" w:rsidRPr="002440E8">
        <w:t>Разъяснения</w:t>
      </w:r>
      <w:r w:rsidR="00B221E7" w:rsidRPr="002440E8">
        <w:t>)</w:t>
      </w:r>
      <w:r w:rsidR="00A20085" w:rsidRPr="002440E8">
        <w:t>, подписанные Руководителем Департамента по закупкам</w:t>
      </w:r>
      <w:r w:rsidR="00B221E7" w:rsidRPr="002440E8">
        <w:t xml:space="preserve">, если указанный </w:t>
      </w:r>
      <w:r w:rsidR="0005499A" w:rsidRPr="002440E8">
        <w:t xml:space="preserve">Запрос </w:t>
      </w:r>
      <w:r w:rsidR="00B221E7" w:rsidRPr="002440E8">
        <w:t xml:space="preserve">поступил в Фонд не </w:t>
      </w:r>
      <w:proofErr w:type="gramStart"/>
      <w:r w:rsidR="00B221E7" w:rsidRPr="002440E8">
        <w:t>позднее</w:t>
      </w:r>
      <w:proofErr w:type="gramEnd"/>
      <w:r w:rsidR="00B221E7" w:rsidRPr="002440E8">
        <w:t xml:space="preserve"> чем за два рабочих дня до дня окончания подачи Заявок.</w:t>
      </w:r>
    </w:p>
    <w:p w:rsidR="00972CB7" w:rsidRPr="002440E8" w:rsidRDefault="00181D33" w:rsidP="00F20D5B">
      <w:pPr>
        <w:spacing w:before="60"/>
        <w:jc w:val="both"/>
      </w:pPr>
      <w:r>
        <w:t>7</w:t>
      </w:r>
      <w:r w:rsidR="00B221E7" w:rsidRPr="002440E8">
        <w:t>.</w:t>
      </w:r>
      <w:r w:rsidR="00062FB7" w:rsidRPr="002440E8">
        <w:t>2.</w:t>
      </w:r>
      <w:r w:rsidR="00B221E7" w:rsidRPr="002440E8">
        <w:t>3.</w:t>
      </w:r>
      <w:r w:rsidR="00B221E7" w:rsidRPr="002440E8">
        <w:tab/>
        <w:t xml:space="preserve">В течение одного рабочего дня со дня направления </w:t>
      </w:r>
      <w:r w:rsidR="007D7CA1" w:rsidRPr="002440E8">
        <w:t xml:space="preserve">Разъяснения </w:t>
      </w:r>
      <w:r w:rsidR="00B221E7" w:rsidRPr="002440E8">
        <w:t xml:space="preserve">по </w:t>
      </w:r>
      <w:r w:rsidR="007D7CA1" w:rsidRPr="002440E8">
        <w:t xml:space="preserve">Запросу </w:t>
      </w:r>
      <w:r w:rsidR="00B221E7" w:rsidRPr="002440E8">
        <w:t xml:space="preserve">Участника Процедуры закупки такое </w:t>
      </w:r>
      <w:r w:rsidR="007D7CA1" w:rsidRPr="002440E8">
        <w:t xml:space="preserve">Разъяснение </w:t>
      </w:r>
      <w:r w:rsidR="00B221E7" w:rsidRPr="002440E8">
        <w:t xml:space="preserve">с содержанием </w:t>
      </w:r>
      <w:r w:rsidR="007D7CA1" w:rsidRPr="002440E8">
        <w:t>Запроса</w:t>
      </w:r>
      <w:r w:rsidR="00B221E7" w:rsidRPr="002440E8">
        <w:t xml:space="preserve">, без указания наименования (имени) Участника Процедуры закупки, от которого поступил запрос, должно быть размещено </w:t>
      </w:r>
      <w:r w:rsidR="007D7CA1" w:rsidRPr="002440E8">
        <w:t xml:space="preserve">Организатором Процедуры закупки </w:t>
      </w:r>
      <w:r w:rsidR="00B221E7" w:rsidRPr="002440E8">
        <w:t>на сайте Фонда.</w:t>
      </w:r>
    </w:p>
    <w:p w:rsidR="00972CB7" w:rsidRPr="002440E8" w:rsidRDefault="00181D33" w:rsidP="00F20D5B">
      <w:pPr>
        <w:pStyle w:val="4"/>
        <w:spacing w:before="120" w:after="0"/>
        <w:jc w:val="both"/>
      </w:pPr>
      <w:bookmarkStart w:id="29" w:name="_Toc353985069"/>
      <w:r>
        <w:t>7</w:t>
      </w:r>
      <w:r w:rsidR="00972CB7" w:rsidRPr="002440E8">
        <w:t xml:space="preserve">.3. </w:t>
      </w:r>
      <w:r w:rsidR="00876A28" w:rsidRPr="002440E8">
        <w:t>Внесение и</w:t>
      </w:r>
      <w:r w:rsidR="00972CB7" w:rsidRPr="002440E8">
        <w:t>зменени</w:t>
      </w:r>
      <w:r w:rsidR="00876A28" w:rsidRPr="002440E8">
        <w:t>й</w:t>
      </w:r>
      <w:r w:rsidR="00972CB7" w:rsidRPr="002440E8">
        <w:t xml:space="preserve"> </w:t>
      </w:r>
      <w:r w:rsidR="000E4A6C" w:rsidRPr="002440E8">
        <w:t xml:space="preserve">в </w:t>
      </w:r>
      <w:r w:rsidR="00972CB7" w:rsidRPr="002440E8">
        <w:t>Документаци</w:t>
      </w:r>
      <w:r w:rsidR="000E4A6C" w:rsidRPr="002440E8">
        <w:t>ю</w:t>
      </w:r>
      <w:r w:rsidR="00972CB7" w:rsidRPr="002440E8">
        <w:t xml:space="preserve"> процедуры закупки</w:t>
      </w:r>
      <w:bookmarkEnd w:id="29"/>
    </w:p>
    <w:p w:rsidR="00972CB7" w:rsidRPr="002440E8" w:rsidRDefault="00181D33" w:rsidP="00F20D5B">
      <w:pPr>
        <w:spacing w:before="60"/>
        <w:jc w:val="both"/>
      </w:pPr>
      <w:r>
        <w:t>7</w:t>
      </w:r>
      <w:r w:rsidR="00972CB7" w:rsidRPr="002440E8">
        <w:t xml:space="preserve">.3.1. Заказчик </w:t>
      </w:r>
      <w:r w:rsidR="0037112D" w:rsidRPr="002440E8">
        <w:t xml:space="preserve">вправе принять решение о </w:t>
      </w:r>
      <w:r w:rsidR="00972CB7" w:rsidRPr="002440E8">
        <w:t>внес</w:t>
      </w:r>
      <w:r w:rsidR="0037112D" w:rsidRPr="002440E8">
        <w:t>ении</w:t>
      </w:r>
      <w:r w:rsidR="00972CB7" w:rsidRPr="002440E8">
        <w:t xml:space="preserve"> изменени</w:t>
      </w:r>
      <w:r w:rsidR="0037112D" w:rsidRPr="002440E8">
        <w:t>й</w:t>
      </w:r>
      <w:r w:rsidR="00972CB7" w:rsidRPr="002440E8">
        <w:t xml:space="preserve"> в Документацию процедуры закупки не позднее, чем за </w:t>
      </w:r>
      <w:r w:rsidR="00EB5AA7" w:rsidRPr="002440E8">
        <w:t xml:space="preserve">2 </w:t>
      </w:r>
      <w:r w:rsidR="00876A28" w:rsidRPr="002440E8">
        <w:t xml:space="preserve">(два) рабочих </w:t>
      </w:r>
      <w:r w:rsidR="00EB5AA7" w:rsidRPr="002440E8">
        <w:t xml:space="preserve">дня </w:t>
      </w:r>
      <w:r w:rsidR="00972CB7" w:rsidRPr="002440E8">
        <w:t xml:space="preserve">до даты окончания подачи </w:t>
      </w:r>
      <w:r w:rsidR="00CE7166" w:rsidRPr="002440E8">
        <w:t>Заявок</w:t>
      </w:r>
      <w:r w:rsidR="00972CB7" w:rsidRPr="002440E8">
        <w:t xml:space="preserve">. </w:t>
      </w:r>
      <w:r w:rsidR="00876A28" w:rsidRPr="002440E8">
        <w:t>Изменение предмета Процедуры закупки не допускается.</w:t>
      </w:r>
    </w:p>
    <w:p w:rsidR="00F03AE2" w:rsidRPr="002440E8" w:rsidRDefault="00181D33" w:rsidP="00F20D5B">
      <w:pPr>
        <w:spacing w:before="60"/>
        <w:jc w:val="both"/>
      </w:pPr>
      <w:r>
        <w:t>7</w:t>
      </w:r>
      <w:r w:rsidR="00972CB7" w:rsidRPr="002440E8">
        <w:t>.3.</w:t>
      </w:r>
      <w:r w:rsidR="00D8578E" w:rsidRPr="002440E8">
        <w:t>2</w:t>
      </w:r>
      <w:r w:rsidR="00972CB7" w:rsidRPr="002440E8">
        <w:t xml:space="preserve">. В течение 1 (одного) рабочего дня со дня утверждения решения о внесении изменений в Извещение о проведении Процедуры закупки </w:t>
      </w:r>
      <w:r w:rsidR="00F03AE2" w:rsidRPr="002440E8">
        <w:t>и/</w:t>
      </w:r>
      <w:r w:rsidR="00972CB7" w:rsidRPr="002440E8">
        <w:t>или в Документацию Процедуры закупки такие изменения размещаются на сайте</w:t>
      </w:r>
      <w:r w:rsidR="00F03AE2" w:rsidRPr="002440E8">
        <w:t xml:space="preserve"> Фонда</w:t>
      </w:r>
      <w:r w:rsidR="00972CB7" w:rsidRPr="002440E8">
        <w:t xml:space="preserve">. При этом срок подачи Заявок </w:t>
      </w:r>
      <w:r w:rsidR="000E4A6C" w:rsidRPr="002440E8">
        <w:t>должен быть</w:t>
      </w:r>
      <w:r w:rsidR="00972CB7" w:rsidRPr="002440E8">
        <w:t xml:space="preserve"> продлен так, что со дня размещения на сайте</w:t>
      </w:r>
      <w:r w:rsidR="00F03AE2" w:rsidRPr="002440E8">
        <w:t xml:space="preserve"> Фонда</w:t>
      </w:r>
      <w:r w:rsidR="00972CB7" w:rsidRPr="002440E8">
        <w:t xml:space="preserve"> указанных изменений до даты окончания срока подачи Заявок такой срок состав</w:t>
      </w:r>
      <w:r w:rsidR="000E4A6C" w:rsidRPr="002440E8">
        <w:t>лял</w:t>
      </w:r>
      <w:r w:rsidR="00C22EC1" w:rsidRPr="002440E8">
        <w:t xml:space="preserve"> не менее 4 (четырех) календарных дней.</w:t>
      </w:r>
    </w:p>
    <w:p w:rsidR="00972CB7" w:rsidRPr="002440E8" w:rsidRDefault="00181D33" w:rsidP="00F20D5B">
      <w:pPr>
        <w:pStyle w:val="4"/>
        <w:spacing w:before="120" w:after="0"/>
        <w:jc w:val="both"/>
      </w:pPr>
      <w:bookmarkStart w:id="30" w:name="_Toc353985070"/>
      <w:r>
        <w:t>7</w:t>
      </w:r>
      <w:r w:rsidR="00972CB7" w:rsidRPr="002440E8">
        <w:t>.4. Официальный язык Процедуры закупки</w:t>
      </w:r>
      <w:bookmarkEnd w:id="30"/>
      <w:r w:rsidR="00972CB7" w:rsidRPr="002440E8">
        <w:t xml:space="preserve">  </w:t>
      </w:r>
    </w:p>
    <w:p w:rsidR="00972CB7" w:rsidRPr="002440E8" w:rsidRDefault="00181D33" w:rsidP="00F20D5B">
      <w:pPr>
        <w:spacing w:before="60"/>
        <w:jc w:val="both"/>
      </w:pPr>
      <w:r>
        <w:t>7</w:t>
      </w:r>
      <w:r w:rsidR="00972CB7" w:rsidRPr="002440E8">
        <w:t xml:space="preserve">.4.1. Заявка, подготовленная Участником </w:t>
      </w:r>
      <w:r w:rsidR="00326004" w:rsidRPr="002440E8">
        <w:t xml:space="preserve">Процедуры </w:t>
      </w:r>
      <w:r w:rsidR="00972CB7" w:rsidRPr="002440E8">
        <w:t xml:space="preserve">закупки, а также вся корреспонденция и документация, связанная с </w:t>
      </w:r>
      <w:r w:rsidR="00140659" w:rsidRPr="002440E8">
        <w:t>Заявкой</w:t>
      </w:r>
      <w:r w:rsidR="00972CB7" w:rsidRPr="002440E8">
        <w:t xml:space="preserve">, которыми обмениваются Участники </w:t>
      </w:r>
      <w:r w:rsidR="00326004" w:rsidRPr="002440E8">
        <w:t xml:space="preserve">Процедуры </w:t>
      </w:r>
      <w:r w:rsidR="00972CB7" w:rsidRPr="002440E8">
        <w:t xml:space="preserve">закупки и Заказчик, должны быть написаны на русском языке.  </w:t>
      </w:r>
    </w:p>
    <w:p w:rsidR="00972CB7" w:rsidRPr="002440E8" w:rsidRDefault="00181D33" w:rsidP="00F20D5B">
      <w:pPr>
        <w:spacing w:before="60"/>
        <w:jc w:val="both"/>
      </w:pPr>
      <w:r>
        <w:t>7</w:t>
      </w:r>
      <w:r w:rsidR="00972CB7" w:rsidRPr="002440E8">
        <w:t xml:space="preserve">.4.2. Использование других языков для подготовки </w:t>
      </w:r>
      <w:r w:rsidR="00F4489A" w:rsidRPr="002440E8">
        <w:t xml:space="preserve">Заявки </w:t>
      </w:r>
      <w:r w:rsidR="00972CB7" w:rsidRPr="002440E8">
        <w:t xml:space="preserve">может быть расценено Комиссией как несоответствие </w:t>
      </w:r>
      <w:r w:rsidR="00F4489A" w:rsidRPr="002440E8">
        <w:t>Заявки</w:t>
      </w:r>
      <w:r w:rsidR="00972CB7" w:rsidRPr="002440E8">
        <w:t>, установленным Документацией Процедуры закупки.</w:t>
      </w:r>
    </w:p>
    <w:p w:rsidR="00972CB7" w:rsidRPr="002440E8" w:rsidRDefault="00181D33" w:rsidP="00F20D5B">
      <w:pPr>
        <w:spacing w:before="60"/>
        <w:jc w:val="both"/>
      </w:pPr>
      <w:r>
        <w:t>7</w:t>
      </w:r>
      <w:r w:rsidR="00972CB7" w:rsidRPr="002440E8">
        <w:t xml:space="preserve">.4.3. Входящие в </w:t>
      </w:r>
      <w:r w:rsidR="00F4489A" w:rsidRPr="002440E8">
        <w:t>Заявку</w:t>
      </w:r>
      <w:r w:rsidR="00972CB7" w:rsidRPr="002440E8">
        <w:t xml:space="preserve">, оригиналы которых выданы Участнику </w:t>
      </w:r>
      <w:r w:rsidR="00326004" w:rsidRPr="002440E8">
        <w:t xml:space="preserve">Процедуры </w:t>
      </w:r>
      <w:r w:rsidR="00972CB7" w:rsidRPr="002440E8">
        <w:t xml:space="preserve">закупки третьими лицами на ином языке, могут быть представлены на этом языке при условии, что к ним будет прилагаться перевод на русский язык. </w:t>
      </w:r>
    </w:p>
    <w:p w:rsidR="00972CB7" w:rsidRPr="002440E8" w:rsidRDefault="00181D33" w:rsidP="00F20D5B">
      <w:pPr>
        <w:spacing w:before="60"/>
        <w:jc w:val="both"/>
      </w:pPr>
      <w:r>
        <w:t>7</w:t>
      </w:r>
      <w:r w:rsidR="00972CB7" w:rsidRPr="002440E8">
        <w:t xml:space="preserve">.4.4. На входящих в </w:t>
      </w:r>
      <w:r w:rsidR="00F4489A" w:rsidRPr="002440E8">
        <w:t xml:space="preserve">Заявку </w:t>
      </w:r>
      <w:r w:rsidR="00972CB7" w:rsidRPr="002440E8">
        <w:t xml:space="preserve">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00972CB7" w:rsidRPr="002440E8">
        <w:t>апостиль</w:t>
      </w:r>
      <w:proofErr w:type="spellEnd"/>
      <w:r w:rsidR="00972CB7" w:rsidRPr="002440E8">
        <w:t xml:space="preserve"> (удостоверительная надпись), либо документ должен быть подвергнут консульской легализации.</w:t>
      </w:r>
    </w:p>
    <w:p w:rsidR="00972CB7" w:rsidRPr="002440E8" w:rsidRDefault="00181D33" w:rsidP="00F20D5B">
      <w:pPr>
        <w:spacing w:before="60"/>
        <w:jc w:val="both"/>
      </w:pPr>
      <w:r>
        <w:t>7</w:t>
      </w:r>
      <w:r w:rsidR="00972CB7" w:rsidRPr="002440E8">
        <w:t xml:space="preserve">.4.5. Наличие противоречий между оригиналом и переводом, которые изменяют смысл оригинала, может быть расценено Комиссией как несоответствие </w:t>
      </w:r>
      <w:r w:rsidR="00F4489A" w:rsidRPr="002440E8">
        <w:t xml:space="preserve">Заявки </w:t>
      </w:r>
      <w:r w:rsidR="00972CB7" w:rsidRPr="002440E8">
        <w:t>требованиям, установленным Документацией Процедуры закупки.</w:t>
      </w:r>
    </w:p>
    <w:p w:rsidR="00972CB7" w:rsidRPr="002440E8" w:rsidRDefault="00181D33" w:rsidP="00F20D5B">
      <w:pPr>
        <w:pStyle w:val="4"/>
        <w:spacing w:before="120" w:after="0"/>
        <w:jc w:val="both"/>
      </w:pPr>
      <w:bookmarkStart w:id="31" w:name="_Toc353985071"/>
      <w:r>
        <w:t>7</w:t>
      </w:r>
      <w:r w:rsidR="00972CB7" w:rsidRPr="002440E8">
        <w:t>.5. Валюта Процедуры закупки</w:t>
      </w:r>
      <w:bookmarkEnd w:id="31"/>
      <w:r w:rsidR="00972CB7" w:rsidRPr="002440E8">
        <w:t xml:space="preserve"> </w:t>
      </w:r>
    </w:p>
    <w:p w:rsidR="00972CB7" w:rsidRPr="002440E8" w:rsidRDefault="00181D33" w:rsidP="00F20D5B">
      <w:pPr>
        <w:spacing w:before="60"/>
        <w:jc w:val="both"/>
      </w:pPr>
      <w:r>
        <w:t>7</w:t>
      </w:r>
      <w:r w:rsidR="00972CB7" w:rsidRPr="002440E8">
        <w:t>.5.1. Все суммы денежных сре</w:t>
      </w:r>
      <w:proofErr w:type="gramStart"/>
      <w:r w:rsidR="00972CB7" w:rsidRPr="002440E8">
        <w:t xml:space="preserve">дств в </w:t>
      </w:r>
      <w:r w:rsidR="00F4489A" w:rsidRPr="002440E8">
        <w:t>З</w:t>
      </w:r>
      <w:proofErr w:type="gramEnd"/>
      <w:r w:rsidR="00F4489A" w:rsidRPr="002440E8">
        <w:t xml:space="preserve">аявке </w:t>
      </w:r>
      <w:r w:rsidR="00972CB7" w:rsidRPr="002440E8">
        <w:t xml:space="preserve">и приложениях к ней должны быть выражены в российских рублях, за исключением случаев, установленных в </w:t>
      </w:r>
      <w:r w:rsidR="00C32813" w:rsidRPr="002440E8">
        <w:t xml:space="preserve">разделе </w:t>
      </w:r>
      <w:r w:rsidR="00AE4DFE">
        <w:t>8</w:t>
      </w:r>
      <w:r w:rsidR="00B51AEA">
        <w:t xml:space="preserve"> «ИНФОРМАЦИОННАЯ КАРТА»</w:t>
      </w:r>
      <w:r w:rsidR="00972CB7" w:rsidRPr="002440E8">
        <w:t>.</w:t>
      </w:r>
    </w:p>
    <w:p w:rsidR="00972CB7" w:rsidRPr="002440E8" w:rsidRDefault="00181D33" w:rsidP="00F20D5B">
      <w:pPr>
        <w:spacing w:before="60"/>
        <w:jc w:val="both"/>
      </w:pPr>
      <w:r>
        <w:t>7</w:t>
      </w:r>
      <w:r w:rsidR="00972CB7" w:rsidRPr="002440E8">
        <w:t xml:space="preserve">.5.2. Выражение денежных сумм в других валютах, за исключением случаев, предусмотренных пунктом </w:t>
      </w:r>
      <w:r>
        <w:t>7</w:t>
      </w:r>
      <w:r w:rsidR="00972CB7" w:rsidRPr="002440E8">
        <w:t xml:space="preserve">.5.1, может быть расценено Комиссией как </w:t>
      </w:r>
      <w:proofErr w:type="gramStart"/>
      <w:r w:rsidR="00972CB7" w:rsidRPr="002440E8">
        <w:t>не соответствие</w:t>
      </w:r>
      <w:proofErr w:type="gramEnd"/>
      <w:r w:rsidR="00972CB7" w:rsidRPr="002440E8">
        <w:t xml:space="preserve"> </w:t>
      </w:r>
      <w:r w:rsidR="004B052B" w:rsidRPr="002440E8">
        <w:t xml:space="preserve">Заявки </w:t>
      </w:r>
      <w:r w:rsidR="00972CB7" w:rsidRPr="002440E8">
        <w:t xml:space="preserve">требованиям, установленным Документацией Процедуры закупки, если иное не предусмотрено </w:t>
      </w:r>
      <w:r w:rsidR="00C32813" w:rsidRPr="002440E8">
        <w:t xml:space="preserve">в разделе </w:t>
      </w:r>
      <w:r w:rsidR="00AE4DFE">
        <w:t>8</w:t>
      </w:r>
      <w:r w:rsidR="00B51AEA">
        <w:t xml:space="preserve"> «ИНФОРМАЦИОННАЯ КАРТА»</w:t>
      </w:r>
      <w:r w:rsidR="00972CB7" w:rsidRPr="002440E8">
        <w:t>.</w:t>
      </w:r>
    </w:p>
    <w:p w:rsidR="00972CB7" w:rsidRPr="002440E8" w:rsidRDefault="00181D33" w:rsidP="00F20D5B">
      <w:pPr>
        <w:pStyle w:val="4"/>
        <w:spacing w:before="120" w:after="0"/>
        <w:jc w:val="both"/>
      </w:pPr>
      <w:bookmarkStart w:id="32" w:name="_Toc353985072"/>
      <w:r>
        <w:t>7</w:t>
      </w:r>
      <w:r w:rsidR="00972CB7" w:rsidRPr="002440E8">
        <w:t xml:space="preserve">.6. Подача и прием конвертов с </w:t>
      </w:r>
      <w:r w:rsidR="004B052B" w:rsidRPr="002440E8">
        <w:t>Заявками</w:t>
      </w:r>
      <w:bookmarkEnd w:id="32"/>
      <w:r w:rsidR="004B052B" w:rsidRPr="002440E8">
        <w:t xml:space="preserve"> </w:t>
      </w:r>
    </w:p>
    <w:p w:rsidR="00972CB7" w:rsidRPr="002440E8" w:rsidRDefault="00181D33" w:rsidP="00F20D5B">
      <w:pPr>
        <w:spacing w:before="60"/>
        <w:jc w:val="both"/>
      </w:pPr>
      <w:r>
        <w:t>7</w:t>
      </w:r>
      <w:r w:rsidR="00972CB7" w:rsidRPr="002440E8">
        <w:t>.6.</w:t>
      </w:r>
      <w:r w:rsidR="00A96B04">
        <w:t>1</w:t>
      </w:r>
      <w:r w:rsidR="00972CB7" w:rsidRPr="002440E8">
        <w:t xml:space="preserve">. </w:t>
      </w:r>
      <w:r w:rsidR="00A96B04" w:rsidRPr="00A96B04">
        <w:t>Место, порядок и срок подачи Заявок</w:t>
      </w:r>
      <w:r w:rsidR="00A96B04">
        <w:t xml:space="preserve"> указаны в </w:t>
      </w:r>
      <w:r w:rsidR="00A96B04" w:rsidRPr="00A96B04">
        <w:t>разделе 8 «ИНФОРМАЦИОННАЯ КАРТА»</w:t>
      </w:r>
      <w:r w:rsidR="00972CB7" w:rsidRPr="002440E8">
        <w:t>.</w:t>
      </w:r>
    </w:p>
    <w:p w:rsidR="00972CB7" w:rsidRPr="002440E8" w:rsidRDefault="00181D33" w:rsidP="00F20D5B">
      <w:pPr>
        <w:pStyle w:val="4"/>
        <w:spacing w:before="120" w:after="0"/>
        <w:jc w:val="both"/>
      </w:pPr>
      <w:bookmarkStart w:id="33" w:name="_Toc353985073"/>
      <w:r>
        <w:t>7</w:t>
      </w:r>
      <w:r w:rsidR="00972CB7" w:rsidRPr="002440E8">
        <w:t xml:space="preserve">.7. Опоздавшие </w:t>
      </w:r>
      <w:r w:rsidR="004B052B" w:rsidRPr="002440E8">
        <w:t>Заявки</w:t>
      </w:r>
      <w:bookmarkEnd w:id="33"/>
      <w:r w:rsidR="004B052B" w:rsidRPr="002440E8">
        <w:t xml:space="preserve"> </w:t>
      </w:r>
    </w:p>
    <w:p w:rsidR="00972CB7" w:rsidRPr="002440E8" w:rsidRDefault="00181D33" w:rsidP="00F20D5B">
      <w:pPr>
        <w:spacing w:before="60"/>
        <w:jc w:val="both"/>
      </w:pPr>
      <w:r>
        <w:t>7</w:t>
      </w:r>
      <w:r w:rsidR="00972CB7" w:rsidRPr="002440E8">
        <w:t xml:space="preserve">.7.1. Полученные после окончания срока подачи </w:t>
      </w:r>
      <w:r w:rsidR="00CE7166" w:rsidRPr="002440E8">
        <w:t xml:space="preserve">Заявок </w:t>
      </w:r>
      <w:r w:rsidR="00972CB7" w:rsidRPr="002440E8">
        <w:t xml:space="preserve">Заказчиком конверты с </w:t>
      </w:r>
      <w:r w:rsidR="004B052B" w:rsidRPr="002440E8">
        <w:t xml:space="preserve">Заявками </w:t>
      </w:r>
      <w:r w:rsidR="0043634B" w:rsidRPr="002440E8">
        <w:t xml:space="preserve">подавшим их лицам </w:t>
      </w:r>
      <w:r w:rsidR="00E02AE5" w:rsidRPr="002440E8">
        <w:t xml:space="preserve">не рассматриваются и </w:t>
      </w:r>
      <w:r w:rsidR="0043634B" w:rsidRPr="002440E8">
        <w:t xml:space="preserve">не </w:t>
      </w:r>
      <w:r w:rsidR="00972CB7" w:rsidRPr="002440E8">
        <w:t xml:space="preserve">возвращаются. </w:t>
      </w:r>
    </w:p>
    <w:p w:rsidR="00972CB7" w:rsidRPr="002440E8" w:rsidRDefault="00181D33" w:rsidP="00F20D5B">
      <w:pPr>
        <w:pStyle w:val="4"/>
        <w:spacing w:before="120" w:after="0"/>
        <w:jc w:val="both"/>
      </w:pPr>
      <w:bookmarkStart w:id="34" w:name="_Toc353985074"/>
      <w:r>
        <w:t>7</w:t>
      </w:r>
      <w:r w:rsidR="00972CB7" w:rsidRPr="002440E8">
        <w:t xml:space="preserve">.8. Изменение </w:t>
      </w:r>
      <w:r w:rsidR="00CE7166" w:rsidRPr="002440E8">
        <w:t xml:space="preserve">Заявок </w:t>
      </w:r>
      <w:r w:rsidR="00972CB7" w:rsidRPr="002440E8">
        <w:t>и их отзыв</w:t>
      </w:r>
      <w:bookmarkEnd w:id="34"/>
    </w:p>
    <w:p w:rsidR="00515DF5" w:rsidRPr="002440E8" w:rsidRDefault="00181D33" w:rsidP="00F20D5B">
      <w:pPr>
        <w:spacing w:before="60"/>
        <w:jc w:val="both"/>
      </w:pPr>
      <w:r>
        <w:t>7</w:t>
      </w:r>
      <w:r w:rsidR="00972CB7" w:rsidRPr="002440E8">
        <w:t xml:space="preserve">.8.1. Участник </w:t>
      </w:r>
      <w:r w:rsidR="00326004" w:rsidRPr="002440E8">
        <w:t xml:space="preserve">Процедуры </w:t>
      </w:r>
      <w:r w:rsidR="00972CB7" w:rsidRPr="002440E8">
        <w:t xml:space="preserve">закупки может изменить или отозвать свою </w:t>
      </w:r>
      <w:r w:rsidR="004B052B" w:rsidRPr="002440E8">
        <w:t xml:space="preserve">Заявку </w:t>
      </w:r>
      <w:r w:rsidR="00972CB7" w:rsidRPr="002440E8">
        <w:t xml:space="preserve">в любое время после ее подачи, но не позднее момента вскрытия Комиссией конвертов с </w:t>
      </w:r>
      <w:r w:rsidR="004B052B" w:rsidRPr="002440E8">
        <w:t>Заявками</w:t>
      </w:r>
      <w:r w:rsidR="00995FF5" w:rsidRPr="002440E8">
        <w:t>, направив соответствующее уведомление в порядке, в котором подана соответствующая Заявка</w:t>
      </w:r>
      <w:r w:rsidR="00972CB7" w:rsidRPr="002440E8">
        <w:t xml:space="preserve">. </w:t>
      </w:r>
    </w:p>
    <w:p w:rsidR="002D7E0C" w:rsidRPr="002440E8" w:rsidRDefault="00181D33" w:rsidP="00F20D5B">
      <w:pPr>
        <w:pStyle w:val="4"/>
        <w:spacing w:before="120" w:after="0"/>
        <w:jc w:val="both"/>
      </w:pPr>
      <w:bookmarkStart w:id="35" w:name="_Toc353985075"/>
      <w:r>
        <w:t>7</w:t>
      </w:r>
      <w:r w:rsidR="002D7E0C" w:rsidRPr="002440E8">
        <w:t>.9. Вскрытие</w:t>
      </w:r>
      <w:r w:rsidR="00610385" w:rsidRPr="002440E8">
        <w:t>, рассмотрение и оценка</w:t>
      </w:r>
      <w:r w:rsidR="002D7E0C" w:rsidRPr="002440E8">
        <w:t xml:space="preserve"> </w:t>
      </w:r>
      <w:r w:rsidR="00610385" w:rsidRPr="002440E8">
        <w:t>З</w:t>
      </w:r>
      <w:r w:rsidR="002D7E0C" w:rsidRPr="002440E8">
        <w:t>аяв</w:t>
      </w:r>
      <w:r w:rsidR="00610385" w:rsidRPr="002440E8">
        <w:t>ок.</w:t>
      </w:r>
      <w:bookmarkEnd w:id="35"/>
    </w:p>
    <w:p w:rsidR="002D7E0C" w:rsidRPr="002440E8" w:rsidRDefault="00181D33" w:rsidP="00F20D5B">
      <w:pPr>
        <w:spacing w:before="60"/>
        <w:jc w:val="both"/>
      </w:pPr>
      <w:r>
        <w:t>7</w:t>
      </w:r>
      <w:r w:rsidR="002D7E0C" w:rsidRPr="002440E8">
        <w:t xml:space="preserve">.9.1. </w:t>
      </w:r>
      <w:r w:rsidR="009B0C61" w:rsidRPr="002440E8">
        <w:t xml:space="preserve">Комиссия, в установленные Извещением и Документацией Процедуры закупки время и дату вскрывает поступившие конверты с Заявками и приступает к рассмотрению и оценке </w:t>
      </w:r>
      <w:r w:rsidR="000068DE" w:rsidRPr="002440E8">
        <w:t>Заявок</w:t>
      </w:r>
      <w:r w:rsidR="00610385" w:rsidRPr="002440E8">
        <w:t xml:space="preserve">. На процедуру вскрытия </w:t>
      </w:r>
      <w:r w:rsidR="00C22715" w:rsidRPr="002440E8">
        <w:t xml:space="preserve">Заявок, поданных для участия в Запросе предложений, </w:t>
      </w:r>
      <w:r w:rsidR="00610385" w:rsidRPr="002440E8">
        <w:t xml:space="preserve">представители Участников </w:t>
      </w:r>
      <w:r w:rsidR="00326004" w:rsidRPr="002440E8">
        <w:t xml:space="preserve">Процедуры </w:t>
      </w:r>
      <w:r w:rsidR="00610385" w:rsidRPr="002440E8">
        <w:t>закупки</w:t>
      </w:r>
      <w:r w:rsidR="002D7E0C" w:rsidRPr="002440E8">
        <w:t xml:space="preserve"> </w:t>
      </w:r>
      <w:r w:rsidR="00610385" w:rsidRPr="002440E8">
        <w:t>не приглашаются.</w:t>
      </w:r>
      <w:r w:rsidR="002D7E0C" w:rsidRPr="002440E8">
        <w:t xml:space="preserve"> </w:t>
      </w:r>
    </w:p>
    <w:p w:rsidR="00A42E5A" w:rsidRPr="002440E8" w:rsidRDefault="00181D33" w:rsidP="00F20D5B">
      <w:pPr>
        <w:spacing w:before="60"/>
        <w:jc w:val="both"/>
      </w:pPr>
      <w:r>
        <w:t>7</w:t>
      </w:r>
      <w:r w:rsidR="002D7E0C" w:rsidRPr="002440E8">
        <w:t>.9.2.</w:t>
      </w:r>
      <w:r w:rsidR="00A42E5A" w:rsidRPr="002440E8">
        <w:t xml:space="preserve"> При рассмотрении Заявок Участников Процедуры закупки Комиссия проверяет:</w:t>
      </w:r>
    </w:p>
    <w:p w:rsidR="00A42E5A" w:rsidRPr="002440E8" w:rsidRDefault="00A42E5A" w:rsidP="00F432AB">
      <w:pPr>
        <w:pStyle w:val="ab"/>
        <w:numPr>
          <w:ilvl w:val="0"/>
          <w:numId w:val="13"/>
        </w:numPr>
        <w:spacing w:before="20"/>
        <w:ind w:left="714" w:hanging="357"/>
        <w:jc w:val="both"/>
      </w:pPr>
      <w:r w:rsidRPr="002440E8">
        <w:t>Правильность оформления Заявок и их соответствие требованиям Документации Процедуры закупки;</w:t>
      </w:r>
    </w:p>
    <w:p w:rsidR="00A42E5A" w:rsidRPr="002440E8" w:rsidRDefault="00A42E5A" w:rsidP="00F432AB">
      <w:pPr>
        <w:pStyle w:val="ab"/>
        <w:numPr>
          <w:ilvl w:val="0"/>
          <w:numId w:val="13"/>
        </w:numPr>
        <w:spacing w:before="20"/>
        <w:ind w:left="714" w:hanging="357"/>
        <w:jc w:val="both"/>
      </w:pPr>
      <w:r w:rsidRPr="002440E8">
        <w:t>Соответствие Участников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субподрядчикам были установлены в Документации Процедуры закупки).</w:t>
      </w:r>
    </w:p>
    <w:p w:rsidR="00A42E5A" w:rsidRPr="002440E8" w:rsidRDefault="00181D33" w:rsidP="00F20D5B">
      <w:pPr>
        <w:spacing w:before="60"/>
        <w:jc w:val="both"/>
      </w:pPr>
      <w:r>
        <w:t>7</w:t>
      </w:r>
      <w:r w:rsidR="00A42E5A" w:rsidRPr="002440E8">
        <w:t xml:space="preserve">.9.3. </w:t>
      </w:r>
      <w:r w:rsidR="008B396F" w:rsidRPr="002440E8">
        <w:t xml:space="preserve">Заявка </w:t>
      </w:r>
      <w:r w:rsidR="00A42E5A" w:rsidRPr="002440E8">
        <w:t>Участник</w:t>
      </w:r>
      <w:r w:rsidR="00DA1769">
        <w:t>а</w:t>
      </w:r>
      <w:r w:rsidR="00A42E5A" w:rsidRPr="002440E8">
        <w:t xml:space="preserve"> Процедуры закупки не допускается к участию в</w:t>
      </w:r>
      <w:r w:rsidR="008B396F" w:rsidRPr="002440E8">
        <w:t xml:space="preserve"> </w:t>
      </w:r>
      <w:r w:rsidR="00C22EC1" w:rsidRPr="002440E8">
        <w:t>Процедуры закупки</w:t>
      </w:r>
      <w:r w:rsidR="00A42E5A" w:rsidRPr="002440E8">
        <w:t xml:space="preserve"> в </w:t>
      </w:r>
      <w:r w:rsidR="008B396F" w:rsidRPr="002440E8">
        <w:t>следующих случаях</w:t>
      </w:r>
      <w:r w:rsidR="00A42E5A" w:rsidRPr="002440E8">
        <w:t>:</w:t>
      </w:r>
    </w:p>
    <w:p w:rsidR="00A42E5A" w:rsidRPr="002440E8" w:rsidRDefault="00A42E5A" w:rsidP="00F432AB">
      <w:pPr>
        <w:pStyle w:val="ab"/>
        <w:numPr>
          <w:ilvl w:val="0"/>
          <w:numId w:val="14"/>
        </w:numPr>
        <w:spacing w:before="20"/>
        <w:ind w:left="714" w:hanging="357"/>
        <w:jc w:val="both"/>
      </w:pPr>
      <w:r w:rsidRPr="002440E8">
        <w:t>непредставления обязательных документов либо наличия в таких документах недостоверных сведений об Участнике Процедуры закупки, если требования к предоставлению соответствующих документов были установлены в Документации Процедуры закупки;</w:t>
      </w:r>
    </w:p>
    <w:p w:rsidR="00A42E5A" w:rsidRPr="002440E8" w:rsidRDefault="00A42E5A" w:rsidP="00F432AB">
      <w:pPr>
        <w:pStyle w:val="ab"/>
        <w:numPr>
          <w:ilvl w:val="0"/>
          <w:numId w:val="14"/>
        </w:numPr>
        <w:spacing w:before="20"/>
        <w:ind w:left="714" w:hanging="357"/>
        <w:jc w:val="both"/>
      </w:pPr>
      <w:r w:rsidRPr="002440E8">
        <w:t>несоответствия Участника Процедуры закупки, Заявки Участника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соисполнителям (субподрядчикам) были установлены в Документации Процедуры закупки).</w:t>
      </w:r>
    </w:p>
    <w:p w:rsidR="002D7E0C" w:rsidRPr="002440E8" w:rsidRDefault="00181D33" w:rsidP="00F20D5B">
      <w:pPr>
        <w:spacing w:before="60"/>
        <w:jc w:val="both"/>
      </w:pPr>
      <w:r>
        <w:t>7</w:t>
      </w:r>
      <w:r w:rsidR="002D7E0C" w:rsidRPr="002440E8">
        <w:t>.9.</w:t>
      </w:r>
      <w:r w:rsidR="00D90054" w:rsidRPr="002440E8">
        <w:t>4</w:t>
      </w:r>
      <w:r w:rsidR="002D7E0C" w:rsidRPr="002440E8">
        <w:t xml:space="preserve">. В случае установления факта подачи одним Участником </w:t>
      </w:r>
      <w:r w:rsidR="00326004" w:rsidRPr="002440E8">
        <w:t xml:space="preserve">Процедуры </w:t>
      </w:r>
      <w:r w:rsidR="002D7E0C" w:rsidRPr="002440E8">
        <w:t xml:space="preserve">закупки двух и более </w:t>
      </w:r>
      <w:r w:rsidR="000068DE" w:rsidRPr="002440E8">
        <w:t xml:space="preserve">Заявок </w:t>
      </w:r>
      <w:r w:rsidR="002D7E0C" w:rsidRPr="002440E8">
        <w:t xml:space="preserve">при условии, что поданные ранее </w:t>
      </w:r>
      <w:r w:rsidR="004B052B" w:rsidRPr="002440E8">
        <w:t xml:space="preserve">Заявки </w:t>
      </w:r>
      <w:r w:rsidR="002D7E0C" w:rsidRPr="002440E8">
        <w:t>таким Участником</w:t>
      </w:r>
      <w:r w:rsidR="003557BE" w:rsidRPr="002440E8">
        <w:t xml:space="preserve"> Процедуры закупки</w:t>
      </w:r>
      <w:r w:rsidR="002D7E0C" w:rsidRPr="002440E8">
        <w:t xml:space="preserve"> не отозваны, все </w:t>
      </w:r>
      <w:r w:rsidR="006063C6" w:rsidRPr="002440E8">
        <w:t xml:space="preserve">Заявки </w:t>
      </w:r>
      <w:r w:rsidR="002D7E0C" w:rsidRPr="002440E8">
        <w:t xml:space="preserve">на участие в </w:t>
      </w:r>
      <w:r w:rsidR="00192577" w:rsidRPr="002440E8">
        <w:t>Процедуре</w:t>
      </w:r>
      <w:r w:rsidR="00E0287C" w:rsidRPr="002440E8">
        <w:t xml:space="preserve"> закупки</w:t>
      </w:r>
      <w:r w:rsidR="002D7E0C" w:rsidRPr="002440E8">
        <w:t xml:space="preserve"> такого Участника </w:t>
      </w:r>
      <w:r w:rsidR="003557BE" w:rsidRPr="002440E8">
        <w:t xml:space="preserve">Процедуры </w:t>
      </w:r>
      <w:r w:rsidR="002D7E0C" w:rsidRPr="002440E8">
        <w:t xml:space="preserve">закупки не рассматриваются и </w:t>
      </w:r>
      <w:r w:rsidR="006A6D17" w:rsidRPr="002440E8">
        <w:t xml:space="preserve">не </w:t>
      </w:r>
      <w:r w:rsidR="002D7E0C" w:rsidRPr="002440E8">
        <w:t>возвращаются такому Участнику</w:t>
      </w:r>
      <w:r w:rsidR="003557BE" w:rsidRPr="002440E8">
        <w:t xml:space="preserve"> Процедуры закупки</w:t>
      </w:r>
      <w:r w:rsidR="002D7E0C" w:rsidRPr="002440E8">
        <w:t xml:space="preserve">. </w:t>
      </w:r>
    </w:p>
    <w:p w:rsidR="002D7E0C" w:rsidRPr="002440E8" w:rsidRDefault="00181D33" w:rsidP="00F20D5B">
      <w:pPr>
        <w:pStyle w:val="4"/>
        <w:spacing w:before="120" w:after="0"/>
        <w:jc w:val="both"/>
      </w:pPr>
      <w:bookmarkStart w:id="36" w:name="_Toc353985076"/>
      <w:r>
        <w:t>7</w:t>
      </w:r>
      <w:r w:rsidR="002D7E0C" w:rsidRPr="002440E8">
        <w:t xml:space="preserve">.10. </w:t>
      </w:r>
      <w:r w:rsidR="00A01CF2" w:rsidRPr="002440E8">
        <w:t xml:space="preserve">Переговоры </w:t>
      </w:r>
      <w:r w:rsidR="002D7E0C" w:rsidRPr="002440E8">
        <w:t xml:space="preserve">с Участниками </w:t>
      </w:r>
      <w:r w:rsidR="003557BE" w:rsidRPr="002440E8">
        <w:t xml:space="preserve">Процедуры </w:t>
      </w:r>
      <w:r w:rsidR="002D7E0C" w:rsidRPr="002440E8">
        <w:t>закупки</w:t>
      </w:r>
      <w:bookmarkEnd w:id="36"/>
      <w:r w:rsidR="002D7E0C" w:rsidRPr="002440E8">
        <w:t xml:space="preserve"> </w:t>
      </w:r>
    </w:p>
    <w:p w:rsidR="004F41F3" w:rsidRPr="002440E8" w:rsidRDefault="00181D33" w:rsidP="00F20D5B">
      <w:pPr>
        <w:spacing w:before="60"/>
        <w:jc w:val="both"/>
      </w:pPr>
      <w:r>
        <w:t>7</w:t>
      </w:r>
      <w:r w:rsidR="002D7E0C" w:rsidRPr="002440E8">
        <w:t>.10.1.</w:t>
      </w:r>
      <w:r w:rsidR="00652FAA" w:rsidRPr="002440E8">
        <w:t xml:space="preserve">При </w:t>
      </w:r>
      <w:r w:rsidR="009661B2" w:rsidRPr="002440E8">
        <w:t xml:space="preserve">осуществлении </w:t>
      </w:r>
      <w:r w:rsidR="00652FAA" w:rsidRPr="002440E8">
        <w:t>Процедур</w:t>
      </w:r>
      <w:r w:rsidR="009661B2" w:rsidRPr="002440E8">
        <w:t>ы</w:t>
      </w:r>
      <w:r w:rsidR="00652FAA" w:rsidRPr="002440E8">
        <w:t xml:space="preserve"> закупки </w:t>
      </w:r>
      <w:r w:rsidR="000B3484" w:rsidRPr="002440E8">
        <w:t>Комиссия может проводить переговоры с любым Участником Процедуры закупки, Заявка которого не была отклонена на основании требований Извещения о проведении Процедуры закупки и</w:t>
      </w:r>
      <w:r w:rsidR="005521D2" w:rsidRPr="002440E8">
        <w:t>/</w:t>
      </w:r>
      <w:r w:rsidR="000B3484" w:rsidRPr="002440E8">
        <w:t xml:space="preserve">или Документации Процедуры закупки, по любому пункту его Заявки. </w:t>
      </w:r>
    </w:p>
    <w:p w:rsidR="002D7E0C" w:rsidRPr="002440E8" w:rsidRDefault="00181D33" w:rsidP="00F20D5B">
      <w:pPr>
        <w:pStyle w:val="4"/>
        <w:spacing w:before="120" w:after="0"/>
        <w:jc w:val="both"/>
      </w:pPr>
      <w:bookmarkStart w:id="37" w:name="_Toc353985077"/>
      <w:r>
        <w:t>7</w:t>
      </w:r>
      <w:r w:rsidR="002D7E0C" w:rsidRPr="002440E8">
        <w:t xml:space="preserve">.11. Рассмотрение </w:t>
      </w:r>
      <w:r w:rsidR="007E702C" w:rsidRPr="002440E8">
        <w:t xml:space="preserve">и оценка </w:t>
      </w:r>
      <w:r w:rsidR="000068DE" w:rsidRPr="002440E8">
        <w:t>Заявок</w:t>
      </w:r>
      <w:bookmarkEnd w:id="37"/>
      <w:r w:rsidR="000068DE" w:rsidRPr="002440E8">
        <w:t xml:space="preserve">  </w:t>
      </w:r>
    </w:p>
    <w:p w:rsidR="00A81365" w:rsidRPr="002440E8" w:rsidRDefault="00181D33" w:rsidP="00F20D5B">
      <w:pPr>
        <w:spacing w:before="60"/>
        <w:jc w:val="both"/>
      </w:pPr>
      <w:r>
        <w:t>7</w:t>
      </w:r>
      <w:r w:rsidR="00C46A99" w:rsidRPr="002440E8">
        <w:t xml:space="preserve">.11.1. </w:t>
      </w:r>
      <w:r w:rsidR="00A81365" w:rsidRPr="002440E8">
        <w:t xml:space="preserve">Результаты </w:t>
      </w:r>
      <w:proofErr w:type="gramStart"/>
      <w:r w:rsidR="00A81365" w:rsidRPr="002440E8">
        <w:t xml:space="preserve">рассмотрения Заявок Участников </w:t>
      </w:r>
      <w:r w:rsidR="005D0135" w:rsidRPr="002440E8">
        <w:t>Процедуры закупки</w:t>
      </w:r>
      <w:proofErr w:type="gramEnd"/>
      <w:r w:rsidR="00A81365" w:rsidRPr="002440E8">
        <w:t xml:space="preserve"> указываются Комиссией в протоколе </w:t>
      </w:r>
      <w:r w:rsidR="00E83A11" w:rsidRPr="002440E8">
        <w:t xml:space="preserve">рассмотрения и </w:t>
      </w:r>
      <w:r w:rsidR="00A81365" w:rsidRPr="002440E8">
        <w:t>оценки.</w:t>
      </w:r>
    </w:p>
    <w:p w:rsidR="00C46A99" w:rsidRPr="002440E8" w:rsidRDefault="00181D33" w:rsidP="00F20D5B">
      <w:pPr>
        <w:spacing w:before="60"/>
        <w:jc w:val="both"/>
      </w:pPr>
      <w:r>
        <w:t>7</w:t>
      </w:r>
      <w:r w:rsidR="00C46A99" w:rsidRPr="002440E8">
        <w:t xml:space="preserve">.11.2. </w:t>
      </w:r>
      <w:r w:rsidR="00A81365" w:rsidRPr="002440E8">
        <w:t xml:space="preserve">Комиссия осуществляет оценку Заявок Участников Процедуры закупки, допущенных к участию в </w:t>
      </w:r>
      <w:r w:rsidR="0015737F" w:rsidRPr="002440E8">
        <w:t>Процедуре закупки</w:t>
      </w:r>
      <w:r w:rsidR="00A81365" w:rsidRPr="002440E8">
        <w:t>, на основании информации, содержащейся в таких Заявках и приложенных к ним документах.</w:t>
      </w:r>
    </w:p>
    <w:p w:rsidR="00A81365" w:rsidRPr="002440E8" w:rsidRDefault="00181D33" w:rsidP="00F20D5B">
      <w:pPr>
        <w:spacing w:before="60"/>
        <w:jc w:val="both"/>
      </w:pPr>
      <w:r>
        <w:t>7</w:t>
      </w:r>
      <w:r w:rsidR="00C46A99" w:rsidRPr="002440E8">
        <w:t xml:space="preserve">.11.3. </w:t>
      </w:r>
      <w:r w:rsidR="00A81365" w:rsidRPr="002440E8">
        <w:t xml:space="preserve">В рамках стадии оценки Заявок и выбора Победителя </w:t>
      </w:r>
      <w:r w:rsidR="00A23B31" w:rsidRPr="002440E8">
        <w:t>Процедуры закупки</w:t>
      </w:r>
      <w:r w:rsidR="00A81365" w:rsidRPr="002440E8">
        <w:t xml:space="preserve"> Комиссия оценивает и сопоставляет Заявки</w:t>
      </w:r>
      <w:r w:rsidR="00EA7E1C" w:rsidRPr="002440E8">
        <w:t>, определяет рейтинг</w:t>
      </w:r>
      <w:r w:rsidR="00A81365" w:rsidRPr="002440E8">
        <w:t xml:space="preserve"> и проводит их ранжирование по степени предпочтительности в соответствии </w:t>
      </w:r>
      <w:r w:rsidR="00EA7E1C" w:rsidRPr="002440E8">
        <w:t>с критериями и порядком оценки</w:t>
      </w:r>
      <w:r w:rsidR="00DA1769">
        <w:t>,</w:t>
      </w:r>
      <w:r w:rsidR="00EA7E1C" w:rsidRPr="002440E8">
        <w:t xml:space="preserve"> </w:t>
      </w:r>
      <w:r w:rsidR="00A81365" w:rsidRPr="002440E8">
        <w:t xml:space="preserve">установленными в Документации Процедуры закупки. </w:t>
      </w:r>
      <w:r w:rsidR="008E5D26" w:rsidRPr="002440E8">
        <w:t xml:space="preserve"> </w:t>
      </w:r>
    </w:p>
    <w:p w:rsidR="002D7E0C" w:rsidRPr="002440E8" w:rsidRDefault="00181D33" w:rsidP="00F20D5B">
      <w:pPr>
        <w:pStyle w:val="4"/>
        <w:spacing w:before="120" w:after="0"/>
        <w:jc w:val="both"/>
      </w:pPr>
      <w:bookmarkStart w:id="38" w:name="_Toc353985078"/>
      <w:r>
        <w:t>7</w:t>
      </w:r>
      <w:r w:rsidR="002D7E0C" w:rsidRPr="002440E8">
        <w:t>.1</w:t>
      </w:r>
      <w:r w:rsidR="00555CF2" w:rsidRPr="002440E8">
        <w:t>2</w:t>
      </w:r>
      <w:r w:rsidR="002D7E0C" w:rsidRPr="002440E8">
        <w:t xml:space="preserve">. Определение Победителя </w:t>
      </w:r>
      <w:r w:rsidR="00762BC4" w:rsidRPr="002440E8">
        <w:t>Процедуры</w:t>
      </w:r>
      <w:r w:rsidR="00E0287C" w:rsidRPr="002440E8">
        <w:t xml:space="preserve"> закупки</w:t>
      </w:r>
      <w:bookmarkEnd w:id="38"/>
    </w:p>
    <w:p w:rsidR="00BB4624" w:rsidRPr="002440E8" w:rsidRDefault="00181D33" w:rsidP="00F20D5B">
      <w:pPr>
        <w:spacing w:before="60"/>
        <w:jc w:val="both"/>
      </w:pPr>
      <w:r>
        <w:t>7</w:t>
      </w:r>
      <w:r w:rsidR="00BB4624" w:rsidRPr="002440E8">
        <w:t xml:space="preserve">.12.1. </w:t>
      </w:r>
      <w:r w:rsidR="00BB4624" w:rsidRPr="002440E8">
        <w:tab/>
        <w:t xml:space="preserve">По результатам рассмотрения и оценки Заявок Комиссия принимает решение о выборе Победителя </w:t>
      </w:r>
      <w:r w:rsidR="00A23B31" w:rsidRPr="002440E8">
        <w:t>Процедуры закупки</w:t>
      </w:r>
      <w:r w:rsidR="00BB4624" w:rsidRPr="002440E8">
        <w:t>.</w:t>
      </w:r>
    </w:p>
    <w:p w:rsidR="00BB4624" w:rsidRPr="002440E8" w:rsidRDefault="00181D33" w:rsidP="00F20D5B">
      <w:pPr>
        <w:spacing w:before="60"/>
        <w:jc w:val="both"/>
      </w:pPr>
      <w:r>
        <w:t>7</w:t>
      </w:r>
      <w:r w:rsidR="00BB4624" w:rsidRPr="002440E8">
        <w:t xml:space="preserve">.12.2. </w:t>
      </w:r>
      <w:r w:rsidR="00BB4624" w:rsidRPr="002440E8">
        <w:tab/>
        <w:t>Комиссия ведет протокол рассмотрения и оценки Заявок, в котором должны содержаться сведения:</w:t>
      </w:r>
    </w:p>
    <w:p w:rsidR="00BB4624" w:rsidRPr="002440E8" w:rsidRDefault="00BB4624" w:rsidP="00F432AB">
      <w:pPr>
        <w:pStyle w:val="ab"/>
        <w:numPr>
          <w:ilvl w:val="0"/>
          <w:numId w:val="15"/>
        </w:numPr>
        <w:spacing w:before="20"/>
        <w:ind w:left="714" w:hanging="357"/>
        <w:jc w:val="both"/>
      </w:pPr>
      <w:r w:rsidRPr="002440E8">
        <w:t xml:space="preserve">о месте, дате, времени рассмотрения и оценки Заявок; </w:t>
      </w:r>
    </w:p>
    <w:p w:rsidR="00BB4624" w:rsidRPr="002440E8" w:rsidRDefault="00BB4624" w:rsidP="00F432AB">
      <w:pPr>
        <w:pStyle w:val="ab"/>
        <w:numPr>
          <w:ilvl w:val="0"/>
          <w:numId w:val="15"/>
        </w:numPr>
        <w:spacing w:before="20"/>
        <w:ind w:left="714" w:hanging="357"/>
        <w:jc w:val="both"/>
      </w:pPr>
      <w:r w:rsidRPr="002440E8">
        <w:t xml:space="preserve">об Участниках Процедуры закупки, допущенных к участию в </w:t>
      </w:r>
      <w:r w:rsidR="00A23B31" w:rsidRPr="002440E8">
        <w:t>Процедуре закупки</w:t>
      </w:r>
      <w:r w:rsidRPr="002440E8">
        <w:t xml:space="preserve"> после проведения рассмотрения Заявок в порядке, установленном </w:t>
      </w:r>
      <w:r w:rsidR="0058791E" w:rsidRPr="002440E8">
        <w:t xml:space="preserve">в </w:t>
      </w:r>
      <w:r w:rsidR="00CB7395" w:rsidRPr="002440E8">
        <w:t xml:space="preserve">статье </w:t>
      </w:r>
      <w:r w:rsidR="00181D33">
        <w:t>7</w:t>
      </w:r>
      <w:r w:rsidR="0058791E" w:rsidRPr="002440E8">
        <w:t>.11</w:t>
      </w:r>
      <w:r w:rsidRPr="002440E8">
        <w:t>;</w:t>
      </w:r>
    </w:p>
    <w:p w:rsidR="00BB4624" w:rsidRPr="002440E8" w:rsidRDefault="00BB4624" w:rsidP="00F432AB">
      <w:pPr>
        <w:pStyle w:val="ab"/>
        <w:numPr>
          <w:ilvl w:val="0"/>
          <w:numId w:val="15"/>
        </w:numPr>
        <w:spacing w:before="20"/>
        <w:ind w:left="714" w:hanging="357"/>
        <w:jc w:val="both"/>
      </w:pPr>
      <w:r w:rsidRPr="002440E8">
        <w:t>о принятом на основании результатов оценки Заявок решении Комиссии;</w:t>
      </w:r>
    </w:p>
    <w:p w:rsidR="00BB4624" w:rsidRPr="002440E8" w:rsidRDefault="00BB4624" w:rsidP="00F432AB">
      <w:pPr>
        <w:pStyle w:val="ab"/>
        <w:numPr>
          <w:ilvl w:val="0"/>
          <w:numId w:val="15"/>
        </w:numPr>
        <w:spacing w:before="20"/>
        <w:ind w:left="714" w:hanging="357"/>
        <w:jc w:val="both"/>
      </w:pPr>
      <w:r w:rsidRPr="002440E8">
        <w:t>о присвоении Заявкам порядковых номеров в оценочном рейтинге;</w:t>
      </w:r>
    </w:p>
    <w:p w:rsidR="00BB4624" w:rsidRPr="002440E8" w:rsidRDefault="00BB4624" w:rsidP="00F432AB">
      <w:pPr>
        <w:pStyle w:val="ab"/>
        <w:numPr>
          <w:ilvl w:val="0"/>
          <w:numId w:val="15"/>
        </w:numPr>
        <w:spacing w:before="20"/>
        <w:ind w:left="714" w:hanging="357"/>
        <w:jc w:val="both"/>
      </w:pPr>
      <w:r w:rsidRPr="002440E8">
        <w:t>решение Комиссии о присвоении Заявкам значений по каждому из предусмотренных критериев оценки;</w:t>
      </w:r>
    </w:p>
    <w:p w:rsidR="00BB4624" w:rsidRPr="002440E8" w:rsidRDefault="00BB4624" w:rsidP="00F432AB">
      <w:pPr>
        <w:pStyle w:val="ab"/>
        <w:numPr>
          <w:ilvl w:val="0"/>
          <w:numId w:val="15"/>
        </w:numPr>
        <w:spacing w:before="20"/>
        <w:ind w:left="714" w:hanging="357"/>
        <w:jc w:val="both"/>
      </w:pPr>
      <w:r w:rsidRPr="002440E8">
        <w:t>наименования (для юридических лиц), фамилии, имена, отчества (для физических лиц) и почтовые адреса Участников Процедуры закупки, Заявкам которых присвоен первый и второй номера.</w:t>
      </w:r>
    </w:p>
    <w:p w:rsidR="00BB4624" w:rsidRPr="002440E8" w:rsidRDefault="00181D33" w:rsidP="00F20D5B">
      <w:pPr>
        <w:spacing w:before="60"/>
        <w:jc w:val="both"/>
      </w:pPr>
      <w:r>
        <w:t>7</w:t>
      </w:r>
      <w:r w:rsidR="00BB4624" w:rsidRPr="002440E8">
        <w:t xml:space="preserve">.12.3. </w:t>
      </w:r>
      <w:r w:rsidR="00BB4624" w:rsidRPr="002440E8">
        <w:tab/>
        <w:t xml:space="preserve">Протокол рассмотрения и оценки Заявок подписывается всеми присутствующими членами Комиссии. Протокол рассмотрения и оценки Заявок составляется в двух экземплярах, один из которых хранится в Департаменте по закупкам, второй передается Инициатору. Победителю Процедуры закупки направляется выписка из </w:t>
      </w:r>
      <w:r w:rsidR="00994EFE" w:rsidRPr="002440E8">
        <w:t>Протокола рассмотрения и оценки Заявок</w:t>
      </w:r>
      <w:r w:rsidR="00BB4624" w:rsidRPr="002440E8">
        <w:t>.</w:t>
      </w:r>
    </w:p>
    <w:p w:rsidR="002B6A4C" w:rsidRPr="002440E8" w:rsidRDefault="00181D33" w:rsidP="00F20D5B">
      <w:pPr>
        <w:spacing w:before="60"/>
        <w:jc w:val="both"/>
      </w:pPr>
      <w:r>
        <w:t>7</w:t>
      </w:r>
      <w:r w:rsidR="002B6A4C" w:rsidRPr="002440E8">
        <w:t>.12.4.</w:t>
      </w:r>
      <w:r w:rsidR="002B6A4C" w:rsidRPr="002440E8">
        <w:tab/>
      </w:r>
      <w:r w:rsidR="00AD58AB">
        <w:t xml:space="preserve"> </w:t>
      </w:r>
      <w:r w:rsidR="002B6A4C" w:rsidRPr="002440E8">
        <w:t xml:space="preserve">В случае если </w:t>
      </w:r>
      <w:proofErr w:type="gramStart"/>
      <w:r w:rsidR="002B6A4C" w:rsidRPr="002440E8">
        <w:t xml:space="preserve">на основании результатов рассмотрения Заявок принято решение об отказе в допуске к участию в </w:t>
      </w:r>
      <w:r w:rsidR="00620346" w:rsidRPr="002440E8">
        <w:t>Процедуре</w:t>
      </w:r>
      <w:proofErr w:type="gramEnd"/>
      <w:r w:rsidR="00620346" w:rsidRPr="002440E8">
        <w:t xml:space="preserve"> закупки</w:t>
      </w:r>
      <w:r w:rsidR="002B6A4C" w:rsidRPr="002440E8">
        <w:t xml:space="preserve"> всех Участников Процедуры закупки или о допуске к участию в </w:t>
      </w:r>
      <w:r w:rsidR="00620346" w:rsidRPr="002440E8">
        <w:t>Процедуре закупки</w:t>
      </w:r>
      <w:r w:rsidR="002B6A4C" w:rsidRPr="002440E8">
        <w:t xml:space="preserve"> только одного Участника Процедуры закупки, </w:t>
      </w:r>
      <w:r w:rsidR="00C41B33" w:rsidRPr="002440E8">
        <w:t>такая Процедура закупки</w:t>
      </w:r>
      <w:r w:rsidR="002B6A4C" w:rsidRPr="002440E8">
        <w:t xml:space="preserve"> признается несостоявшимся. </w:t>
      </w:r>
    </w:p>
    <w:p w:rsidR="002B6A4C" w:rsidRPr="002440E8" w:rsidRDefault="00181D33" w:rsidP="00F20D5B">
      <w:pPr>
        <w:spacing w:before="60"/>
        <w:jc w:val="both"/>
      </w:pPr>
      <w:r>
        <w:t>7</w:t>
      </w:r>
      <w:r w:rsidR="002B6A4C" w:rsidRPr="002440E8">
        <w:t xml:space="preserve">.12.5. В случае если </w:t>
      </w:r>
      <w:r w:rsidR="00C41B33" w:rsidRPr="002440E8">
        <w:t>Процедура закупки</w:t>
      </w:r>
      <w:r w:rsidR="002B6A4C" w:rsidRPr="002440E8">
        <w:t xml:space="preserve"> признан</w:t>
      </w:r>
      <w:r w:rsidR="00C41B33" w:rsidRPr="002440E8">
        <w:t>а</w:t>
      </w:r>
      <w:r w:rsidR="002B6A4C" w:rsidRPr="002440E8">
        <w:t xml:space="preserve"> </w:t>
      </w:r>
      <w:r w:rsidR="00C41B33" w:rsidRPr="002440E8">
        <w:t xml:space="preserve">несостоявшейся </w:t>
      </w:r>
      <w:r w:rsidR="002B6A4C" w:rsidRPr="002440E8">
        <w:t>и только одна Заявка удовлетворяет всем требованиям Документации Процедуры закупки, Комиссия вправе принять решение о заключении Договора с единственным Участником Процедуры закупки.</w:t>
      </w:r>
    </w:p>
    <w:p w:rsidR="00BB4624" w:rsidRPr="002440E8" w:rsidRDefault="00181D33" w:rsidP="00F20D5B">
      <w:pPr>
        <w:spacing w:before="60"/>
        <w:jc w:val="both"/>
      </w:pPr>
      <w:r>
        <w:t>7</w:t>
      </w:r>
      <w:r w:rsidR="002B6A4C" w:rsidRPr="002440E8">
        <w:t>.12.6.</w:t>
      </w:r>
      <w:r w:rsidR="002B6A4C" w:rsidRPr="002440E8">
        <w:tab/>
      </w:r>
      <w:r w:rsidR="00AD58AB">
        <w:t xml:space="preserve"> </w:t>
      </w:r>
      <w:r w:rsidR="002B6A4C" w:rsidRPr="002440E8">
        <w:t>В случае принятия ре</w:t>
      </w:r>
      <w:r w:rsidR="00AF6D48" w:rsidRPr="002440E8">
        <w:t xml:space="preserve">шения, указанного в пункте </w:t>
      </w:r>
      <w:r>
        <w:t>7</w:t>
      </w:r>
      <w:r w:rsidR="00AF6D48" w:rsidRPr="002440E8">
        <w:t>.12.5</w:t>
      </w:r>
      <w:r w:rsidR="002B6A4C" w:rsidRPr="002440E8">
        <w:t>, Договор заключается на условиях, указанных в поданной таким Участником Процедуры закупки Заявке и в Документации Процедуры закупки. Такой Участник Процедуры закупки не вправе отказаться от заключения Договора.</w:t>
      </w:r>
    </w:p>
    <w:p w:rsidR="00EC5D51" w:rsidRPr="002440E8" w:rsidRDefault="00181D33" w:rsidP="00F20D5B">
      <w:pPr>
        <w:spacing w:before="60"/>
        <w:jc w:val="both"/>
      </w:pPr>
      <w:r>
        <w:t>7</w:t>
      </w:r>
      <w:r w:rsidR="00EC5D51" w:rsidRPr="002440E8">
        <w:t>.12.7.</w:t>
      </w:r>
      <w:r w:rsidR="00AD58AB">
        <w:t xml:space="preserve"> </w:t>
      </w:r>
      <w:r w:rsidR="00EC5D51" w:rsidRPr="002440E8">
        <w:t xml:space="preserve"> Выписка из протокола рассмотрения и оценки Заявок размещается на сайте Фонда в течение двух рабочих дней, следующих за днем подписания протокола рассмотрения и оценки Заявок. При этом указанная выписка должная публиковаться исключительно в части объявления резолютивной части Протокола и не должна содержать сведений о Комиссии и персональном голосовании каждого из ее членов.</w:t>
      </w:r>
    </w:p>
    <w:p w:rsidR="002D7E0C" w:rsidRPr="002440E8" w:rsidRDefault="00181D33" w:rsidP="00F20D5B">
      <w:pPr>
        <w:spacing w:before="60"/>
        <w:jc w:val="both"/>
      </w:pPr>
      <w:r>
        <w:t>7</w:t>
      </w:r>
      <w:r w:rsidR="003F03A5" w:rsidRPr="002440E8">
        <w:t>.12.8. Любой Участник Процедуры закупки после размещения протокола рассмотрения и оценки Заявок на сайте Фонда вправе направить Инициатору или Комиссии запрос о разъяснении результатов Запроса предложений в письменной форме или в форме электронного документа. Заказчик в течение 7 рабочих дней со дня поступления такого запроса обязан представить такому Участнику Процедуры закупки в письменной форме или в форме электронного документа соответствующие разъяснения.</w:t>
      </w:r>
    </w:p>
    <w:p w:rsidR="00F818E9" w:rsidRPr="002440E8" w:rsidRDefault="00181D33" w:rsidP="00F20D5B">
      <w:pPr>
        <w:pStyle w:val="4"/>
        <w:spacing w:before="120" w:after="0"/>
        <w:jc w:val="both"/>
      </w:pPr>
      <w:bookmarkStart w:id="39" w:name="_Toc353985079"/>
      <w:r>
        <w:t>7</w:t>
      </w:r>
      <w:r w:rsidR="003053B0" w:rsidRPr="002440E8">
        <w:t>.1</w:t>
      </w:r>
      <w:r w:rsidR="00555CF2" w:rsidRPr="002440E8">
        <w:t>3</w:t>
      </w:r>
      <w:r w:rsidR="003053B0" w:rsidRPr="002440E8">
        <w:t>. Порядок заключения Договора</w:t>
      </w:r>
      <w:bookmarkEnd w:id="39"/>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1</w:t>
      </w:r>
      <w:r w:rsidR="003053B0" w:rsidRPr="002440E8">
        <w:t>. Победитель Процедуры закупки</w:t>
      </w:r>
      <w:r w:rsidR="00CE76A7" w:rsidRPr="002440E8">
        <w:t>, а в случае не заключения договора с победителем Процедуры закупки, Участник</w:t>
      </w:r>
      <w:r w:rsidR="005D0135" w:rsidRPr="002440E8">
        <w:t xml:space="preserve"> Процедуры закупки</w:t>
      </w:r>
      <w:r w:rsidR="00CE76A7" w:rsidRPr="002440E8">
        <w:t>, занявший второе место, Ед</w:t>
      </w:r>
      <w:r w:rsidR="00771135" w:rsidRPr="002440E8">
        <w:t xml:space="preserve">инственный </w:t>
      </w:r>
      <w:r w:rsidR="005D0135" w:rsidRPr="002440E8">
        <w:t xml:space="preserve">Участник Процедуры </w:t>
      </w:r>
      <w:r w:rsidR="00771135" w:rsidRPr="002440E8">
        <w:t>з</w:t>
      </w:r>
      <w:r w:rsidR="00CE76A7" w:rsidRPr="002440E8">
        <w:t>акупки</w:t>
      </w:r>
      <w:r w:rsidR="003053B0" w:rsidRPr="002440E8">
        <w:t xml:space="preserve"> обязан предоставить Заказчику подписанный</w:t>
      </w:r>
      <w:r w:rsidR="00731508" w:rsidRPr="002440E8">
        <w:t xml:space="preserve"> со своей стороны</w:t>
      </w:r>
      <w:r w:rsidR="003053B0" w:rsidRPr="002440E8">
        <w:t xml:space="preserve"> проект Договора не позднее 3 (трех) рабочих дней после его получения.</w:t>
      </w:r>
    </w:p>
    <w:p w:rsidR="00731508" w:rsidRPr="002440E8" w:rsidRDefault="00731508" w:rsidP="00F20D5B">
      <w:pPr>
        <w:spacing w:before="20"/>
        <w:jc w:val="both"/>
      </w:pPr>
      <w:r w:rsidRPr="002440E8">
        <w:t xml:space="preserve">Под Единственным поставщиком в контексте настоящей Документации понимается: Единственный </w:t>
      </w:r>
      <w:r w:rsidR="005D0135" w:rsidRPr="002440E8">
        <w:t>Участник Процедуры закупки</w:t>
      </w:r>
      <w:r w:rsidRPr="002440E8">
        <w:t xml:space="preserve">, подавший </w:t>
      </w:r>
      <w:r w:rsidR="006063C6" w:rsidRPr="002440E8">
        <w:t>Заявку</w:t>
      </w:r>
      <w:r w:rsidRPr="002440E8">
        <w:t xml:space="preserve">, при условии, что данная </w:t>
      </w:r>
      <w:r w:rsidR="006063C6" w:rsidRPr="002440E8">
        <w:t xml:space="preserve">Заявка </w:t>
      </w:r>
      <w:r w:rsidRPr="002440E8">
        <w:t>и Участник</w:t>
      </w:r>
      <w:r w:rsidR="00F83F54" w:rsidRPr="002440E8">
        <w:t xml:space="preserve"> Процедуры закупки</w:t>
      </w:r>
      <w:r w:rsidRPr="002440E8">
        <w:t xml:space="preserve"> соответствуют требованиям </w:t>
      </w:r>
      <w:r w:rsidR="00F83F54" w:rsidRPr="002440E8">
        <w:t xml:space="preserve">Документации Процедуры </w:t>
      </w:r>
      <w:r w:rsidRPr="002440E8">
        <w:t xml:space="preserve">закупки; </w:t>
      </w:r>
      <w:r w:rsidR="00F83F54" w:rsidRPr="002440E8">
        <w:t>Единственный</w:t>
      </w:r>
      <w:r w:rsidRPr="002440E8">
        <w:t xml:space="preserve"> допущенный к участию в Процедуре закупки Участник</w:t>
      </w:r>
      <w:r w:rsidR="00F83F54" w:rsidRPr="002440E8">
        <w:t xml:space="preserve"> Процедуры закупки</w:t>
      </w:r>
      <w:r w:rsidRPr="002440E8">
        <w:t>.</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2</w:t>
      </w:r>
      <w:r w:rsidR="003053B0" w:rsidRPr="002440E8">
        <w:t>. Участник Процедуры закупки признается уклонившимся от заключения Договора в случае:</w:t>
      </w:r>
    </w:p>
    <w:p w:rsidR="003053B0" w:rsidRPr="002440E8" w:rsidRDefault="003053B0" w:rsidP="00F20D5B">
      <w:pPr>
        <w:spacing w:before="20"/>
        <w:ind w:left="851"/>
        <w:jc w:val="both"/>
      </w:pPr>
      <w:r w:rsidRPr="002440E8">
        <w:t xml:space="preserve">1) Не предоставления </w:t>
      </w:r>
      <w:r w:rsidR="008E726B" w:rsidRPr="002440E8">
        <w:t xml:space="preserve">подписанного Договора </w:t>
      </w:r>
      <w:r w:rsidRPr="002440E8">
        <w:t xml:space="preserve">Участником Процедуры закупки, с которым заключается Договор, в срок, предусмотренный пунктом </w:t>
      </w:r>
      <w:r w:rsidR="00181D33">
        <w:t>7</w:t>
      </w:r>
      <w:r w:rsidRPr="002440E8">
        <w:t>.1</w:t>
      </w:r>
      <w:r w:rsidR="00555CF2" w:rsidRPr="002440E8">
        <w:t>3</w:t>
      </w:r>
      <w:r w:rsidRPr="002440E8">
        <w:t>.</w:t>
      </w:r>
      <w:r w:rsidR="007962BE" w:rsidRPr="002440E8">
        <w:t>1</w:t>
      </w:r>
      <w:r w:rsidRPr="002440E8">
        <w:t>.</w:t>
      </w:r>
    </w:p>
    <w:p w:rsidR="003053B0" w:rsidRPr="002440E8" w:rsidRDefault="003053B0" w:rsidP="00F20D5B">
      <w:pPr>
        <w:spacing w:before="20"/>
        <w:ind w:left="851"/>
        <w:jc w:val="both"/>
      </w:pPr>
      <w:r w:rsidRPr="002440E8">
        <w:t xml:space="preserve">2) Не предоставления </w:t>
      </w:r>
      <w:r w:rsidR="007962BE" w:rsidRPr="002440E8">
        <w:t xml:space="preserve">обеспечения исполнения Договора </w:t>
      </w:r>
      <w:r w:rsidRPr="002440E8">
        <w:t>Участником Процедуры закупки, с которым заключается Договор, в срок установленный Документацией Процедуры закупки.</w:t>
      </w:r>
    </w:p>
    <w:p w:rsidR="003053B0" w:rsidRPr="002440E8" w:rsidRDefault="003053B0" w:rsidP="00F20D5B">
      <w:pPr>
        <w:spacing w:before="20"/>
        <w:ind w:left="851"/>
        <w:jc w:val="both"/>
      </w:pPr>
      <w:proofErr w:type="gramStart"/>
      <w:r w:rsidRPr="002440E8">
        <w:t xml:space="preserve">3) Не предоставления </w:t>
      </w:r>
      <w:r w:rsidR="0026392B" w:rsidRPr="002440E8">
        <w:t xml:space="preserve">Участником Процедуры закупки, с которым заключается Договор, </w:t>
      </w:r>
      <w:r w:rsidRPr="002440E8">
        <w:t>решения об одобрении или о совершении крупной сделки либо копии такого решения,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при условии что указанные документы не были представлены одновременно с подачей Заявки.</w:t>
      </w:r>
      <w:proofErr w:type="gramEnd"/>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3</w:t>
      </w:r>
      <w:r w:rsidR="003053B0" w:rsidRPr="002440E8">
        <w:t>. В случае уклонения Участника Процедуры закупки от заключения Договора денежные средства, внесенные в качестве обеспечения Заявки, не возвращаются и поступают в распоряжение Заказчика.</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4</w:t>
      </w:r>
      <w:r w:rsidR="003053B0" w:rsidRPr="002440E8">
        <w:t>. В случае если Победитель Процедуры закупки признан уклонившимся от заключения Договора, Заказчик вправе:</w:t>
      </w:r>
    </w:p>
    <w:p w:rsidR="003053B0" w:rsidRPr="002440E8" w:rsidRDefault="003053B0" w:rsidP="00F20D5B">
      <w:pPr>
        <w:spacing w:before="20"/>
        <w:ind w:left="851"/>
        <w:jc w:val="both"/>
      </w:pPr>
      <w:r w:rsidRPr="002440E8">
        <w:t>1) Обратиться в суд с требованием о понуждении Победителя Процедуры закупки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Заключить Договор с Участником Процедуры закупки, Заявке которого присвоен второй номер.</w:t>
      </w:r>
    </w:p>
    <w:p w:rsidR="003053B0" w:rsidRPr="002440E8" w:rsidRDefault="003053B0" w:rsidP="00F20D5B">
      <w:pPr>
        <w:spacing w:before="20"/>
        <w:ind w:left="851"/>
        <w:jc w:val="both"/>
      </w:pPr>
      <w:r w:rsidRPr="002440E8">
        <w:t xml:space="preserve">3) Принять решение о признании Процедуры закупки несостоявшейся. </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5</w:t>
      </w:r>
      <w:r w:rsidR="003053B0" w:rsidRPr="002440E8">
        <w:t>. В случае уклонения Участника Процедуры закупки, Заявке которого присвоен второй номер, от заключения Договора Заказчик вправе:</w:t>
      </w:r>
    </w:p>
    <w:p w:rsidR="003053B0" w:rsidRPr="002440E8" w:rsidRDefault="003053B0" w:rsidP="00F20D5B">
      <w:pPr>
        <w:spacing w:before="20"/>
        <w:ind w:left="851"/>
        <w:jc w:val="both"/>
      </w:pPr>
      <w:r w:rsidRPr="002440E8">
        <w:t>1) Обратиться в суд с иском о требовании понуждения такого Участника</w:t>
      </w:r>
      <w:r w:rsidR="00F83F54" w:rsidRPr="002440E8">
        <w:t xml:space="preserve"> Процедуры закупки</w:t>
      </w:r>
      <w:r w:rsidRPr="002440E8">
        <w:t xml:space="preserve">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Принять решение о признании Процедуры закупки несостоявшейся.</w:t>
      </w:r>
    </w:p>
    <w:p w:rsidR="003053B0" w:rsidRPr="002440E8" w:rsidRDefault="00AE4DFE" w:rsidP="00F20D5B">
      <w:pPr>
        <w:spacing w:before="60"/>
        <w:jc w:val="both"/>
      </w:pPr>
      <w:r>
        <w:t>7</w:t>
      </w:r>
      <w:r w:rsidR="003053B0" w:rsidRPr="002440E8">
        <w:t>.1</w:t>
      </w:r>
      <w:r w:rsidR="00555CF2" w:rsidRPr="002440E8">
        <w:t>3</w:t>
      </w:r>
      <w:r w:rsidR="003053B0" w:rsidRPr="002440E8">
        <w:t>.</w:t>
      </w:r>
      <w:r w:rsidR="006E725D" w:rsidRPr="002440E8">
        <w:t>6</w:t>
      </w:r>
      <w:r w:rsidR="003053B0" w:rsidRPr="002440E8">
        <w:t>. Участник Процедуры закупки, Заявке которого присвоен второй номер</w:t>
      </w:r>
      <w:r w:rsidR="001B5CAA" w:rsidRPr="002440E8">
        <w:t>,</w:t>
      </w:r>
      <w:r w:rsidR="003053B0" w:rsidRPr="002440E8">
        <w:t xml:space="preserve">  признается уклонившимся от заключения Договора в случаях, предусмотренных подпунктом </w:t>
      </w:r>
      <w:r w:rsidR="00181D33">
        <w:t>7</w:t>
      </w:r>
      <w:r w:rsidR="003053B0" w:rsidRPr="002440E8">
        <w:t>.1</w:t>
      </w:r>
      <w:r w:rsidR="00555CF2" w:rsidRPr="002440E8">
        <w:t>3</w:t>
      </w:r>
      <w:r w:rsidR="003053B0" w:rsidRPr="002440E8">
        <w:t>.</w:t>
      </w:r>
      <w:r w:rsidR="009D0F4B" w:rsidRPr="002440E8">
        <w:t>2</w:t>
      </w:r>
      <w:r w:rsidR="003053B0" w:rsidRPr="002440E8">
        <w:t>.</w:t>
      </w:r>
    </w:p>
    <w:p w:rsidR="00C15ECA" w:rsidRPr="002440E8" w:rsidRDefault="00181D33" w:rsidP="00F20D5B">
      <w:pPr>
        <w:spacing w:before="60"/>
        <w:jc w:val="both"/>
      </w:pPr>
      <w:r>
        <w:t>7</w:t>
      </w:r>
      <w:r w:rsidR="003053B0" w:rsidRPr="002440E8">
        <w:t>.1</w:t>
      </w:r>
      <w:r w:rsidR="00555CF2" w:rsidRPr="002440E8">
        <w:t>3</w:t>
      </w:r>
      <w:r w:rsidR="003053B0" w:rsidRPr="002440E8">
        <w:t>.</w:t>
      </w:r>
      <w:r w:rsidR="006E725D" w:rsidRPr="002440E8">
        <w:t>7</w:t>
      </w:r>
      <w:r w:rsidR="003053B0" w:rsidRPr="002440E8">
        <w:t>. В случае если было установлено требование обеспечения исполнения Договора и (или) обеспечения возврата аванса</w:t>
      </w:r>
      <w:r w:rsidR="001C08A6" w:rsidRPr="002440E8">
        <w:t xml:space="preserve"> Заказчик</w:t>
      </w:r>
      <w:r w:rsidR="003053B0" w:rsidRPr="002440E8">
        <w:t xml:space="preserve"> вправе заключить Договор до предоставления Участником Процедуры закупки указанного обеспечения. При этом в условия Договора должно быть включено положение об обязанности предоставления Участником Процедуры закупки указанного обеспечения в срок не более 15 (пятнадцати) рабочих дней с </w:t>
      </w:r>
      <w:r w:rsidR="009427B2">
        <w:t>момента</w:t>
      </w:r>
      <w:r w:rsidR="009427B2" w:rsidRPr="002440E8">
        <w:t xml:space="preserve"> </w:t>
      </w:r>
      <w:r w:rsidR="003053B0" w:rsidRPr="002440E8">
        <w:t>заключения Договора и о выплате аванса Поставщику только после предоставления обеспечения возврата аванса</w:t>
      </w:r>
      <w:r w:rsidR="006E725D" w:rsidRPr="002440E8">
        <w:t>.</w:t>
      </w:r>
    </w:p>
    <w:p w:rsidR="00592884" w:rsidRPr="002440E8" w:rsidRDefault="00181D33" w:rsidP="00F20D5B">
      <w:pPr>
        <w:pStyle w:val="4"/>
        <w:spacing w:before="120" w:after="0"/>
        <w:jc w:val="both"/>
      </w:pPr>
      <w:bookmarkStart w:id="40" w:name="_Toc353985080"/>
      <w:r>
        <w:t>7</w:t>
      </w:r>
      <w:r w:rsidR="00592884" w:rsidRPr="002440E8">
        <w:t>.1</w:t>
      </w:r>
      <w:r w:rsidR="006E725D" w:rsidRPr="002440E8">
        <w:t>4</w:t>
      </w:r>
      <w:r w:rsidR="00592884" w:rsidRPr="002440E8">
        <w:t>. Режим обмена информацией.</w:t>
      </w:r>
      <w:bookmarkEnd w:id="40"/>
    </w:p>
    <w:p w:rsidR="00592884" w:rsidRPr="002440E8" w:rsidRDefault="00181D33" w:rsidP="00F20D5B">
      <w:pPr>
        <w:spacing w:before="60"/>
        <w:jc w:val="both"/>
      </w:pPr>
      <w:r>
        <w:t>7</w:t>
      </w:r>
      <w:r w:rsidR="00592884" w:rsidRPr="002440E8">
        <w:t>.1</w:t>
      </w:r>
      <w:r w:rsidR="006E725D" w:rsidRPr="002440E8">
        <w:t>4</w:t>
      </w:r>
      <w:r w:rsidR="00592884" w:rsidRPr="002440E8">
        <w:t xml:space="preserve">.1. Заказчик, Организатор процедуры закупки, Комиссия оставляют за собой право проверять достоверность любой представленной Участником </w:t>
      </w:r>
      <w:r w:rsidR="00F83F54" w:rsidRPr="002440E8">
        <w:t xml:space="preserve">Процедуры </w:t>
      </w:r>
      <w:r w:rsidR="00592884" w:rsidRPr="002440E8">
        <w:t>закупки информации, в том числе с привлечением третьих лиц.</w:t>
      </w:r>
    </w:p>
    <w:p w:rsidR="00CA2319" w:rsidRPr="002440E8" w:rsidRDefault="00024514" w:rsidP="00F20D5B">
      <w:pPr>
        <w:pStyle w:val="4"/>
        <w:spacing w:before="120" w:after="0"/>
        <w:jc w:val="both"/>
      </w:pPr>
      <w:bookmarkStart w:id="41" w:name="_Toc353985081"/>
      <w:r>
        <w:t>7</w:t>
      </w:r>
      <w:r w:rsidR="00CA2319" w:rsidRPr="002440E8">
        <w:t>.1</w:t>
      </w:r>
      <w:r w:rsidR="006E725D" w:rsidRPr="002440E8">
        <w:t>5</w:t>
      </w:r>
      <w:r w:rsidR="00CA2319" w:rsidRPr="002440E8">
        <w:t>. Переторжка</w:t>
      </w:r>
      <w:bookmarkEnd w:id="41"/>
      <w:r w:rsidR="00CA2319" w:rsidRPr="002440E8">
        <w:t xml:space="preserve"> </w:t>
      </w:r>
    </w:p>
    <w:p w:rsidR="00CA2319" w:rsidRPr="002440E8" w:rsidRDefault="00024514" w:rsidP="00F20D5B">
      <w:pPr>
        <w:spacing w:before="60"/>
        <w:jc w:val="both"/>
      </w:pPr>
      <w:r>
        <w:t>7</w:t>
      </w:r>
      <w:r w:rsidR="00CA2319" w:rsidRPr="002440E8">
        <w:t>.1</w:t>
      </w:r>
      <w:r w:rsidR="006E725D" w:rsidRPr="002440E8">
        <w:t>5</w:t>
      </w:r>
      <w:r w:rsidR="00CA2319" w:rsidRPr="002440E8">
        <w:t xml:space="preserve">.1. Переторжка проводится по решению Комиссии, которая при проведении Запроса предложений, вправе на любом этапе объявить о проведении Переторжки, в случае если условие о возможности ее проведения включено в Извещение о проведении Процедуры закупки и (или) Документации Процедуры закупки. </w:t>
      </w:r>
    </w:p>
    <w:p w:rsidR="00CA2319" w:rsidRPr="002440E8" w:rsidRDefault="00024514" w:rsidP="00F20D5B">
      <w:pPr>
        <w:spacing w:before="60"/>
        <w:jc w:val="both"/>
      </w:pPr>
      <w:r>
        <w:t>7</w:t>
      </w:r>
      <w:r w:rsidR="00CA2319" w:rsidRPr="002440E8">
        <w:t>.1</w:t>
      </w:r>
      <w:r w:rsidR="006E725D" w:rsidRPr="002440E8">
        <w:t>5</w:t>
      </w:r>
      <w:r w:rsidR="00CA2319" w:rsidRPr="002440E8">
        <w:t xml:space="preserve">.2. Решение Комиссии о проведении Переторжки вносится в протокол предварительной </w:t>
      </w:r>
      <w:proofErr w:type="gramStart"/>
      <w:r w:rsidR="00CA2319" w:rsidRPr="002440E8">
        <w:t>оценки Заявок Участников Процедуры закупки</w:t>
      </w:r>
      <w:proofErr w:type="gramEnd"/>
      <w:r w:rsidR="00CA2319" w:rsidRPr="002440E8">
        <w:t>.</w:t>
      </w:r>
    </w:p>
    <w:p w:rsidR="00CA2319" w:rsidRPr="002440E8" w:rsidRDefault="00024514" w:rsidP="00F20D5B">
      <w:pPr>
        <w:spacing w:before="60"/>
        <w:jc w:val="both"/>
      </w:pPr>
      <w:r>
        <w:t>7</w:t>
      </w:r>
      <w:r w:rsidR="00CA2319" w:rsidRPr="002440E8">
        <w:t>.1</w:t>
      </w:r>
      <w:r w:rsidR="006E725D" w:rsidRPr="002440E8">
        <w:t>5</w:t>
      </w:r>
      <w:r w:rsidR="00CA2319" w:rsidRPr="002440E8">
        <w:t>.3. Уведомление о проведении Переторжки размещается на сайте Фонда в течение одного рабочего дня с момента принятия такого решения Комиссией; при этом ценовые предложения Участников Процедуры закупки не разглашаются.</w:t>
      </w:r>
    </w:p>
    <w:p w:rsidR="00CA2319" w:rsidRPr="002440E8" w:rsidRDefault="00024514" w:rsidP="00F20D5B">
      <w:pPr>
        <w:spacing w:before="60"/>
        <w:jc w:val="both"/>
      </w:pPr>
      <w:r>
        <w:t>7</w:t>
      </w:r>
      <w:r w:rsidR="00CA2319" w:rsidRPr="002440E8">
        <w:t>.1</w:t>
      </w:r>
      <w:r w:rsidR="006E725D" w:rsidRPr="002440E8">
        <w:t>5</w:t>
      </w:r>
      <w:r w:rsidR="00CA2319" w:rsidRPr="002440E8">
        <w:t xml:space="preserve">.4. В порядке, указанном в уведомлении о проведении Переторжки, Участники Процедуры закупки подают Заявки на участие в Переторжке, содержащие предложения по Предмету закупки, поданные в отношении критериев, по которым проводится Переторжка. </w:t>
      </w:r>
    </w:p>
    <w:p w:rsidR="00CA2319" w:rsidRPr="002440E8" w:rsidRDefault="00024514" w:rsidP="00F20D5B">
      <w:pPr>
        <w:spacing w:before="60"/>
        <w:jc w:val="both"/>
      </w:pPr>
      <w:r>
        <w:t>7</w:t>
      </w:r>
      <w:r w:rsidR="00CA2319" w:rsidRPr="002440E8">
        <w:t>.1</w:t>
      </w:r>
      <w:r w:rsidR="006E725D" w:rsidRPr="002440E8">
        <w:t>5</w:t>
      </w:r>
      <w:r w:rsidR="00CA2319" w:rsidRPr="002440E8">
        <w:t xml:space="preserve">.5. В срок, не превышающий 10 рабочих дней </w:t>
      </w:r>
      <w:proofErr w:type="gramStart"/>
      <w:r w:rsidR="00CA2319" w:rsidRPr="002440E8">
        <w:t>с даты окончания</w:t>
      </w:r>
      <w:proofErr w:type="gramEnd"/>
      <w:r w:rsidR="00CA2319" w:rsidRPr="002440E8">
        <w:t xml:space="preserve"> подачи Заявок на участие в Переторжке, Комиссия производит окончательную оценку Заявок Участников Процедуры закупки с учетом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 xml:space="preserve">.6. Результаты проведения Переторжки включаются в протокол выбора Победителя Процедуры закупки, в котором указываются окончательные результаты </w:t>
      </w:r>
      <w:proofErr w:type="gramStart"/>
      <w:r w:rsidR="00CA2319" w:rsidRPr="002440E8">
        <w:t>оценки Заявок Участников Процедуры закупки</w:t>
      </w:r>
      <w:proofErr w:type="gramEnd"/>
      <w:r w:rsidR="00CA2319" w:rsidRPr="002440E8">
        <w:t xml:space="preserve"> с учетом результатов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.7.Переторжка может быть полной или частичной:</w:t>
      </w:r>
    </w:p>
    <w:p w:rsidR="00CA2319" w:rsidRPr="002440E8" w:rsidRDefault="00024514" w:rsidP="00F20D5B">
      <w:pPr>
        <w:spacing w:before="40"/>
        <w:jc w:val="both"/>
      </w:pPr>
      <w:r>
        <w:t>7</w:t>
      </w:r>
      <w:r w:rsidR="00760E86" w:rsidRPr="002440E8">
        <w:t>.</w:t>
      </w:r>
      <w:r w:rsidR="00CA2319" w:rsidRPr="002440E8">
        <w:t>1</w:t>
      </w:r>
      <w:r w:rsidR="006E725D" w:rsidRPr="002440E8">
        <w:t>5</w:t>
      </w:r>
      <w:r w:rsidR="00CA2319" w:rsidRPr="002440E8">
        <w:t>.</w:t>
      </w:r>
      <w:r w:rsidR="00760E86" w:rsidRPr="002440E8">
        <w:t>7.1.</w:t>
      </w:r>
      <w:r w:rsidR="00FC0CAA" w:rsidRPr="002440E8">
        <w:t xml:space="preserve"> </w:t>
      </w:r>
      <w:r w:rsidR="00CA2319" w:rsidRPr="002440E8">
        <w:t>Полная Переторжка проводится в отношении всех критериев (подкритериев) оценки Заявок Участников Процедуры закупки.</w:t>
      </w:r>
    </w:p>
    <w:p w:rsidR="00CA2319" w:rsidRPr="002440E8" w:rsidRDefault="00024514" w:rsidP="00F20D5B">
      <w:pPr>
        <w:spacing w:before="40"/>
        <w:jc w:val="both"/>
      </w:pPr>
      <w:r>
        <w:t>7</w:t>
      </w:r>
      <w:r w:rsidR="00760E86" w:rsidRPr="002440E8">
        <w:t>.1</w:t>
      </w:r>
      <w:r w:rsidR="006E725D" w:rsidRPr="002440E8">
        <w:t>5</w:t>
      </w:r>
      <w:r w:rsidR="00760E86" w:rsidRPr="002440E8">
        <w:t>.7.</w:t>
      </w:r>
      <w:r w:rsidR="00CA2319" w:rsidRPr="002440E8">
        <w:t>2.</w:t>
      </w:r>
      <w:r w:rsidR="00FC0CAA" w:rsidRPr="002440E8">
        <w:t xml:space="preserve"> </w:t>
      </w:r>
      <w:r w:rsidR="00CA2319" w:rsidRPr="002440E8">
        <w:t>Частичная Переторжка проводится в отношении части критериев (подкритериев) оценки Заявок Участников Процедуры закупки.</w:t>
      </w:r>
    </w:p>
    <w:p w:rsidR="006E725D" w:rsidRPr="002440E8" w:rsidRDefault="00024514" w:rsidP="00F20D5B">
      <w:pPr>
        <w:spacing w:before="40"/>
        <w:jc w:val="both"/>
      </w:pPr>
      <w:r>
        <w:t>7</w:t>
      </w:r>
      <w:r w:rsidR="00CA2319" w:rsidRPr="002440E8">
        <w:t>.</w:t>
      </w:r>
      <w:r w:rsidR="006E725D" w:rsidRPr="002440E8">
        <w:t>15.8</w:t>
      </w:r>
      <w:r w:rsidR="00760E86" w:rsidRPr="002440E8">
        <w:t>.</w:t>
      </w:r>
      <w:r w:rsidR="00CA2319" w:rsidRPr="002440E8">
        <w:t xml:space="preserve"> </w:t>
      </w:r>
      <w:r w:rsidR="00FC0CAA" w:rsidRPr="002440E8">
        <w:t xml:space="preserve"> </w:t>
      </w:r>
      <w:r w:rsidR="00CA2319" w:rsidRPr="002440E8">
        <w:t>Цена Договора, единицы Продукции является обязательным критерием для включения в Переторжку.</w:t>
      </w:r>
    </w:p>
    <w:p w:rsidR="003A022D" w:rsidRPr="002440E8" w:rsidRDefault="00024514" w:rsidP="00F20D5B">
      <w:pPr>
        <w:pStyle w:val="4"/>
        <w:spacing w:before="120" w:after="0"/>
        <w:jc w:val="both"/>
      </w:pPr>
      <w:bookmarkStart w:id="42" w:name="_Toc353985082"/>
      <w:r>
        <w:t>7</w:t>
      </w:r>
      <w:r w:rsidR="006E725D" w:rsidRPr="002440E8">
        <w:t xml:space="preserve">.16. </w:t>
      </w:r>
      <w:r w:rsidR="003A022D" w:rsidRPr="002440E8">
        <w:t>Разделение объема закупки между Участниками Процедур закупок</w:t>
      </w:r>
      <w:bookmarkEnd w:id="42"/>
    </w:p>
    <w:p w:rsidR="003A022D" w:rsidRPr="002440E8" w:rsidRDefault="00024514" w:rsidP="00F20D5B">
      <w:pPr>
        <w:spacing w:before="60"/>
        <w:jc w:val="both"/>
      </w:pPr>
      <w:r>
        <w:t>7</w:t>
      </w:r>
      <w:r w:rsidR="003A022D" w:rsidRPr="002440E8">
        <w:t>.1</w:t>
      </w:r>
      <w:r w:rsidR="006E725D" w:rsidRPr="002440E8">
        <w:t>6</w:t>
      </w:r>
      <w:r w:rsidR="003A022D" w:rsidRPr="002440E8">
        <w:t>.</w:t>
      </w:r>
      <w:r w:rsidR="006E725D" w:rsidRPr="002440E8">
        <w:t>1</w:t>
      </w:r>
      <w:r w:rsidR="00DF241D" w:rsidRPr="002440E8">
        <w:t xml:space="preserve">. </w:t>
      </w:r>
      <w:r w:rsidR="003A022D" w:rsidRPr="002440E8">
        <w:t>При проведении Запроса предложений, Конкурентных переговоров, может быть предусмотрено итоговое разделение объема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p w:rsidR="003A022D" w:rsidRPr="002440E8" w:rsidRDefault="00024514" w:rsidP="00F20D5B">
      <w:pPr>
        <w:spacing w:before="60"/>
        <w:jc w:val="both"/>
      </w:pPr>
      <w:r>
        <w:t>7</w:t>
      </w:r>
      <w:r w:rsidR="003A022D" w:rsidRPr="002440E8">
        <w:t>.</w:t>
      </w:r>
      <w:r w:rsidR="006E725D" w:rsidRPr="002440E8">
        <w:t>16.</w:t>
      </w:r>
      <w:r w:rsidR="003A022D" w:rsidRPr="002440E8">
        <w:t>2.</w:t>
      </w:r>
      <w:r w:rsidR="005D7824" w:rsidRPr="002440E8">
        <w:t xml:space="preserve"> </w:t>
      </w:r>
      <w:r w:rsidR="003A022D" w:rsidRPr="002440E8">
        <w:t>Возможность применения итогового разделения объема закупки между Участниками Процедуры закупки должна быть предусмотрена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w:t>
      </w:r>
    </w:p>
    <w:p w:rsidR="003A022D" w:rsidRPr="002440E8" w:rsidRDefault="00024514" w:rsidP="00F20D5B">
      <w:pPr>
        <w:spacing w:before="60"/>
        <w:jc w:val="both"/>
      </w:pPr>
      <w:r>
        <w:t>7</w:t>
      </w:r>
      <w:r w:rsidR="006E725D" w:rsidRPr="002440E8">
        <w:t>.16</w:t>
      </w:r>
      <w:r w:rsidR="003A022D" w:rsidRPr="002440E8">
        <w:t>.3.</w:t>
      </w:r>
      <w:r w:rsidR="005D7824" w:rsidRPr="002440E8">
        <w:t xml:space="preserve"> </w:t>
      </w:r>
      <w:r w:rsidR="003A022D" w:rsidRPr="002440E8">
        <w:t>Если предусмотрено разделение объема закупки между Участниками Процедуры закупки, то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 xml:space="preserve"> указываются следующие условия:</w:t>
      </w:r>
    </w:p>
    <w:p w:rsidR="003A022D" w:rsidRPr="002440E8" w:rsidRDefault="00024514" w:rsidP="00F20D5B">
      <w:pPr>
        <w:spacing w:before="40"/>
        <w:jc w:val="both"/>
      </w:pPr>
      <w:r>
        <w:t>7</w:t>
      </w:r>
      <w:r w:rsidR="006E725D" w:rsidRPr="002440E8">
        <w:t xml:space="preserve">.16.3.1. </w:t>
      </w:r>
      <w:r w:rsidR="003A022D" w:rsidRPr="002440E8">
        <w:t>количество Участников Процедуры закупки, между которыми производится разделение объема закупки;</w:t>
      </w:r>
    </w:p>
    <w:p w:rsidR="003A022D" w:rsidRPr="002440E8" w:rsidRDefault="00024514" w:rsidP="00F20D5B">
      <w:pPr>
        <w:spacing w:before="40"/>
        <w:jc w:val="both"/>
      </w:pPr>
      <w:proofErr w:type="gramStart"/>
      <w:r>
        <w:t>7</w:t>
      </w:r>
      <w:r w:rsidR="006E725D" w:rsidRPr="002440E8">
        <w:t xml:space="preserve">.16.3.2. </w:t>
      </w:r>
      <w:r w:rsidR="003A022D" w:rsidRPr="002440E8">
        <w:t>поставка товара, выполнение работ, оказание услуг Участниками Процедуры закупки производится по цене и на условиях, предложенных Участником Процедуры закупки, которому присвоено первое место в итоговом рейтинге, сформированном Комиссией по результатам проведения Процедуры закупки либо по цене Участника Процедуры закупки, участвующего в разделении объема закупки, если она меньше цены Участника Процедуры закупки, которому присвоено первое место;</w:t>
      </w:r>
      <w:proofErr w:type="gramEnd"/>
    </w:p>
    <w:p w:rsidR="003A022D" w:rsidRPr="002440E8" w:rsidRDefault="00024514" w:rsidP="00F20D5B">
      <w:pPr>
        <w:spacing w:before="40"/>
        <w:jc w:val="both"/>
      </w:pPr>
      <w:r>
        <w:t>7</w:t>
      </w:r>
      <w:r w:rsidR="006E725D" w:rsidRPr="002440E8">
        <w:t xml:space="preserve">.16.3.3. </w:t>
      </w:r>
      <w:r w:rsidR="003A022D" w:rsidRPr="002440E8">
        <w:t>доля объема закупки (в процентном или денежном выражении), которая приходится на каждого Участника</w:t>
      </w:r>
      <w:r w:rsidR="007C56D3" w:rsidRPr="002440E8">
        <w:t xml:space="preserve"> Процедуры закупки</w:t>
      </w:r>
      <w:r w:rsidR="003A022D" w:rsidRPr="002440E8">
        <w:t xml:space="preserve"> по итогам разделения объема закупки между Участниками Процедуры закупки.</w:t>
      </w:r>
    </w:p>
    <w:p w:rsidR="003A022D" w:rsidRPr="002440E8" w:rsidRDefault="003A022D" w:rsidP="00F20D5B">
      <w:pPr>
        <w:spacing w:before="20"/>
        <w:jc w:val="both"/>
      </w:pPr>
      <w:r w:rsidRPr="002440E8">
        <w:t>При этом Участнику Процедуры закупки, которому присвоено первое место в итоговом рейтинге, сформированном Комиссией по результатам проведения Процедуры закупки, должно быть предоставлено право выполнения не менее 30% от общего объема закупки (в процентном или денежном выражении). Участник Процедуры закупки, которому присвоено первое место в итоговом рейтинге</w:t>
      </w:r>
      <w:r w:rsidR="00257988" w:rsidRPr="002440E8">
        <w:t>,</w:t>
      </w:r>
      <w:r w:rsidRPr="002440E8">
        <w:t xml:space="preserve"> вправе, по согласованию с Заказчиком, добровольно уменьшить свою долю в общем объеме закупки.</w:t>
      </w:r>
    </w:p>
    <w:p w:rsidR="00593088" w:rsidRPr="002440E8" w:rsidRDefault="00024514" w:rsidP="00F20D5B">
      <w:pPr>
        <w:spacing w:before="60"/>
        <w:jc w:val="both"/>
        <w:rPr>
          <w:rFonts w:eastAsia="Calibri"/>
        </w:rPr>
      </w:pPr>
      <w:r>
        <w:t>7</w:t>
      </w:r>
      <w:r w:rsidR="003A022D" w:rsidRPr="002440E8">
        <w:t>.</w:t>
      </w:r>
      <w:r w:rsidR="006E725D" w:rsidRPr="002440E8">
        <w:t>16.</w:t>
      </w:r>
      <w:r w:rsidR="005719C1" w:rsidRPr="002440E8">
        <w:t>4</w:t>
      </w:r>
      <w:r w:rsidR="003A022D" w:rsidRPr="002440E8">
        <w:t>.</w:t>
      </w:r>
      <w:r w:rsidR="00CE06D2" w:rsidRPr="002440E8">
        <w:t xml:space="preserve"> </w:t>
      </w:r>
      <w:r w:rsidR="003A022D" w:rsidRPr="002440E8">
        <w:t>В случае письменного отказа или уклонения Участника Процедуры закупки от заключения Договора доля такого Участника Процедуры закупки распределяется в равных долях между остальными Участниками Процедуры закупки по согласованию с ними.</w:t>
      </w:r>
    </w:p>
    <w:p w:rsidR="00216E96" w:rsidRPr="002440E8" w:rsidRDefault="00024514" w:rsidP="00F20D5B">
      <w:pPr>
        <w:pStyle w:val="10"/>
        <w:spacing w:before="240" w:after="240" w:line="240" w:lineRule="auto"/>
        <w:ind w:left="465" w:hanging="181"/>
        <w:jc w:val="both"/>
      </w:pPr>
      <w:bookmarkStart w:id="43" w:name="_Toc353985083"/>
      <w:r>
        <w:t>8</w:t>
      </w:r>
      <w:r w:rsidR="00AD58AB">
        <w:t>.</w:t>
      </w:r>
      <w:r w:rsidR="009812E7" w:rsidRPr="00E537F4">
        <w:t xml:space="preserve"> </w:t>
      </w:r>
      <w:r w:rsidR="00216E96" w:rsidRPr="002440E8">
        <w:t xml:space="preserve"> ИНФОРМАЦИОННАЯ КАРТА</w:t>
      </w:r>
      <w:bookmarkEnd w:id="43"/>
    </w:p>
    <w:p w:rsidR="00216E96" w:rsidRPr="002440E8" w:rsidRDefault="00024514" w:rsidP="00F20D5B">
      <w:pPr>
        <w:spacing w:before="60"/>
        <w:jc w:val="both"/>
      </w:pPr>
      <w:r>
        <w:t>8</w:t>
      </w:r>
      <w:r w:rsidR="006E725D" w:rsidRPr="00EF1FEA">
        <w:t xml:space="preserve">.1. </w:t>
      </w:r>
      <w:r w:rsidR="00216E96" w:rsidRPr="00EF1FEA">
        <w:t>Следующая информация и данные для конкретной Процедуры закупки уточняют и</w:t>
      </w:r>
      <w:r w:rsidR="00216E96" w:rsidRPr="002440E8">
        <w:t xml:space="preserve"> дополняют положения настоящей Документации процедуры закупки</w:t>
      </w:r>
      <w:r w:rsidR="007C441C" w:rsidRPr="002440E8">
        <w:t>:</w:t>
      </w:r>
    </w:p>
    <w:tbl>
      <w:tblPr>
        <w:tblW w:w="96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3"/>
        <w:gridCol w:w="1842"/>
        <w:gridCol w:w="2694"/>
        <w:gridCol w:w="4677"/>
      </w:tblGrid>
      <w:tr w:rsidR="00216E96" w:rsidRPr="00B22A81" w:rsidTr="00B22A81">
        <w:trPr>
          <w:trHeight w:val="410"/>
          <w:tblHeader/>
        </w:trPr>
        <w:tc>
          <w:tcPr>
            <w:tcW w:w="483"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 </w:t>
            </w:r>
            <w:proofErr w:type="gramStart"/>
            <w:r w:rsidRPr="00B22A81">
              <w:rPr>
                <w:b/>
                <w:sz w:val="20"/>
                <w:szCs w:val="20"/>
              </w:rPr>
              <w:t>п</w:t>
            </w:r>
            <w:proofErr w:type="gramEnd"/>
            <w:r w:rsidRPr="00B22A81">
              <w:rPr>
                <w:b/>
                <w:sz w:val="20"/>
                <w:szCs w:val="20"/>
              </w:rPr>
              <w:t>/п</w:t>
            </w:r>
          </w:p>
        </w:tc>
        <w:tc>
          <w:tcPr>
            <w:tcW w:w="1842" w:type="dxa"/>
            <w:tcMar>
              <w:top w:w="57" w:type="dxa"/>
              <w:left w:w="57" w:type="dxa"/>
              <w:bottom w:w="57" w:type="dxa"/>
              <w:right w:w="57" w:type="dxa"/>
            </w:tcMar>
            <w:vAlign w:val="center"/>
          </w:tcPr>
          <w:p w:rsidR="00216E96" w:rsidRPr="00B22A81" w:rsidRDefault="00216E96" w:rsidP="00B22A81">
            <w:pPr>
              <w:jc w:val="center"/>
              <w:rPr>
                <w:b/>
                <w:sz w:val="20"/>
                <w:szCs w:val="20"/>
                <w:highlight w:val="yellow"/>
              </w:rPr>
            </w:pPr>
            <w:r w:rsidRPr="00B22A81">
              <w:rPr>
                <w:b/>
                <w:sz w:val="20"/>
                <w:szCs w:val="20"/>
              </w:rPr>
              <w:t xml:space="preserve">Ссылка на </w:t>
            </w:r>
            <w:r w:rsidR="003E6243" w:rsidRPr="00B22A81">
              <w:rPr>
                <w:b/>
                <w:sz w:val="20"/>
                <w:szCs w:val="20"/>
              </w:rPr>
              <w:t xml:space="preserve">разделы, статьи, </w:t>
            </w:r>
            <w:r w:rsidRPr="00B22A81">
              <w:rPr>
                <w:b/>
                <w:sz w:val="20"/>
                <w:szCs w:val="20"/>
              </w:rPr>
              <w:t>пункты</w:t>
            </w:r>
            <w:r w:rsidR="00EA5168" w:rsidRPr="00B22A81">
              <w:rPr>
                <w:b/>
                <w:sz w:val="20"/>
                <w:szCs w:val="20"/>
              </w:rPr>
              <w:t xml:space="preserve"> и подпункты</w:t>
            </w:r>
            <w:r w:rsidRPr="00B22A81">
              <w:rPr>
                <w:b/>
                <w:sz w:val="20"/>
                <w:szCs w:val="20"/>
              </w:rPr>
              <w:t xml:space="preserve"> общей части</w:t>
            </w:r>
          </w:p>
        </w:tc>
        <w:tc>
          <w:tcPr>
            <w:tcW w:w="2694"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Название </w:t>
            </w:r>
            <w:r w:rsidR="0069615E" w:rsidRPr="00B22A81">
              <w:rPr>
                <w:b/>
                <w:sz w:val="20"/>
                <w:szCs w:val="20"/>
              </w:rPr>
              <w:t xml:space="preserve">раздела, статьи, </w:t>
            </w:r>
            <w:r w:rsidRPr="00B22A81">
              <w:rPr>
                <w:b/>
                <w:sz w:val="20"/>
                <w:szCs w:val="20"/>
              </w:rPr>
              <w:t>пункта</w:t>
            </w:r>
          </w:p>
        </w:tc>
        <w:tc>
          <w:tcPr>
            <w:tcW w:w="4677"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Текст пояснений</w:t>
            </w:r>
          </w:p>
        </w:tc>
      </w:tr>
      <w:tr w:rsidR="00E3119F" w:rsidRPr="00B22A81" w:rsidTr="00B22A81">
        <w:trPr>
          <w:trHeight w:val="55"/>
        </w:trPr>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3119F" w:rsidP="00B22A81">
            <w:pPr>
              <w:rPr>
                <w:sz w:val="20"/>
                <w:szCs w:val="20"/>
                <w:highlight w:val="yellow"/>
              </w:rPr>
            </w:pP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Наименование Заказчика/ Организатора Процедуры закупки контактная информация</w:t>
            </w:r>
          </w:p>
        </w:tc>
        <w:tc>
          <w:tcPr>
            <w:tcW w:w="4677" w:type="dxa"/>
            <w:tcMar>
              <w:top w:w="57" w:type="dxa"/>
              <w:left w:w="57" w:type="dxa"/>
              <w:bottom w:w="57" w:type="dxa"/>
              <w:right w:w="57" w:type="dxa"/>
            </w:tcMar>
          </w:tcPr>
          <w:p w:rsidR="000B765F" w:rsidRPr="00B22A81" w:rsidRDefault="000B765F" w:rsidP="00B22A81">
            <w:pPr>
              <w:rPr>
                <w:rFonts w:eastAsia="Calibri"/>
                <w:b/>
                <w:sz w:val="20"/>
                <w:szCs w:val="20"/>
              </w:rPr>
            </w:pPr>
            <w:r w:rsidRPr="00B22A81">
              <w:rPr>
                <w:rFonts w:eastAsia="Calibri"/>
                <w:b/>
                <w:sz w:val="20"/>
                <w:szCs w:val="20"/>
              </w:rPr>
              <w:t>Сведения о Заказчике:</w:t>
            </w:r>
          </w:p>
          <w:p w:rsidR="000B765F" w:rsidRPr="00B22A81" w:rsidRDefault="00F426A7" w:rsidP="00B22A81">
            <w:pPr>
              <w:jc w:val="both"/>
              <w:rPr>
                <w:sz w:val="20"/>
                <w:szCs w:val="20"/>
              </w:rPr>
            </w:pPr>
            <w:r w:rsidRPr="00F426A7">
              <w:rPr>
                <w:sz w:val="20"/>
                <w:szCs w:val="20"/>
              </w:rPr>
              <w:t>Некоммерческая организация Фонд развития Центра разработки и коммерциализации новых технологий</w:t>
            </w:r>
            <w:r w:rsidR="00D852DD" w:rsidRPr="00D852DD">
              <w:rPr>
                <w:sz w:val="20"/>
                <w:szCs w:val="20"/>
              </w:rPr>
              <w:t>.</w:t>
            </w:r>
          </w:p>
          <w:p w:rsidR="00BA535B" w:rsidRPr="00F426A7" w:rsidRDefault="00F426A7" w:rsidP="00B22A81">
            <w:pPr>
              <w:jc w:val="both"/>
              <w:rPr>
                <w:sz w:val="20"/>
                <w:szCs w:val="20"/>
              </w:rPr>
            </w:pPr>
            <w:proofErr w:type="gramStart"/>
            <w:r>
              <w:rPr>
                <w:b/>
                <w:sz w:val="20"/>
                <w:szCs w:val="20"/>
              </w:rPr>
              <w:t>Адрес местонахождения</w:t>
            </w:r>
            <w:r w:rsidR="00BA535B" w:rsidRPr="00B22A81">
              <w:rPr>
                <w:b/>
                <w:sz w:val="20"/>
                <w:szCs w:val="20"/>
              </w:rPr>
              <w:t xml:space="preserve">: </w:t>
            </w:r>
            <w:r w:rsidRPr="00F426A7">
              <w:rPr>
                <w:sz w:val="20"/>
                <w:szCs w:val="20"/>
              </w:rPr>
              <w:t xml:space="preserve">(«юридический адрес»): </w:t>
            </w:r>
            <w:r w:rsidR="00626465" w:rsidRPr="00626465">
              <w:rPr>
                <w:sz w:val="20"/>
                <w:szCs w:val="20"/>
              </w:rPr>
              <w:t xml:space="preserve"> 143026, Российская Федерация, г. Москва, территория инновационного центра «Сколково», ул. Луговая, д. 4.</w:t>
            </w:r>
            <w:r w:rsidRPr="00F426A7">
              <w:rPr>
                <w:sz w:val="20"/>
                <w:szCs w:val="20"/>
              </w:rPr>
              <w:t>.</w:t>
            </w:r>
            <w:proofErr w:type="gramEnd"/>
          </w:p>
          <w:p w:rsidR="00BA535B" w:rsidRPr="00B22A81" w:rsidRDefault="00957947" w:rsidP="00B22A81">
            <w:pPr>
              <w:jc w:val="both"/>
              <w:rPr>
                <w:sz w:val="20"/>
                <w:szCs w:val="20"/>
              </w:rPr>
            </w:pPr>
            <w:proofErr w:type="gramStart"/>
            <w:r w:rsidRPr="00B22A81">
              <w:rPr>
                <w:b/>
                <w:sz w:val="20"/>
                <w:szCs w:val="20"/>
              </w:rPr>
              <w:t>Место нахождения</w:t>
            </w:r>
            <w:r w:rsidR="00F426A7">
              <w:rPr>
                <w:b/>
                <w:sz w:val="20"/>
                <w:szCs w:val="20"/>
              </w:rPr>
              <w:t xml:space="preserve">: </w:t>
            </w:r>
            <w:r w:rsidR="00F426A7" w:rsidRPr="00F426A7">
              <w:rPr>
                <w:sz w:val="20"/>
                <w:szCs w:val="20"/>
              </w:rPr>
              <w:t>(почтовый адрес</w:t>
            </w:r>
            <w:r w:rsidR="00F426A7">
              <w:rPr>
                <w:sz w:val="20"/>
                <w:szCs w:val="20"/>
              </w:rPr>
              <w:t>)</w:t>
            </w:r>
            <w:r w:rsidR="00626465" w:rsidRPr="00626465">
              <w:rPr>
                <w:sz w:val="20"/>
                <w:szCs w:val="20"/>
              </w:rPr>
              <w:t>: 143026, Российская Федерация, г. Москва, территория инновационного центра «Сколково», ул. Луговая, д. 4.</w:t>
            </w:r>
            <w:r w:rsidR="00F426A7" w:rsidRPr="00F426A7">
              <w:rPr>
                <w:sz w:val="20"/>
                <w:szCs w:val="20"/>
              </w:rPr>
              <w:t>.</w:t>
            </w:r>
            <w:proofErr w:type="gramEnd"/>
          </w:p>
          <w:p w:rsidR="00772E3A" w:rsidRDefault="00BA535B" w:rsidP="00772E3A">
            <w:pPr>
              <w:jc w:val="both"/>
              <w:rPr>
                <w:sz w:val="20"/>
                <w:szCs w:val="20"/>
              </w:rPr>
            </w:pPr>
            <w:r w:rsidRPr="00772E3A">
              <w:rPr>
                <w:b/>
                <w:sz w:val="20"/>
                <w:szCs w:val="20"/>
              </w:rPr>
              <w:t>Контактное лицо:</w:t>
            </w:r>
            <w:r w:rsidRPr="00772E3A">
              <w:rPr>
                <w:sz w:val="20"/>
                <w:szCs w:val="20"/>
              </w:rPr>
              <w:t xml:space="preserve"> </w:t>
            </w:r>
            <w:proofErr w:type="spellStart"/>
            <w:r w:rsidR="00F426A7">
              <w:rPr>
                <w:sz w:val="20"/>
                <w:szCs w:val="20"/>
              </w:rPr>
              <w:t>Левинский</w:t>
            </w:r>
            <w:proofErr w:type="spellEnd"/>
            <w:r w:rsidR="00772E3A" w:rsidRPr="00772E3A">
              <w:rPr>
                <w:sz w:val="20"/>
                <w:szCs w:val="20"/>
              </w:rPr>
              <w:t xml:space="preserve"> Дмитрий </w:t>
            </w:r>
          </w:p>
          <w:p w:rsidR="00772E3A" w:rsidRPr="00772E3A" w:rsidRDefault="00772E3A" w:rsidP="00772E3A">
            <w:pPr>
              <w:jc w:val="both"/>
              <w:rPr>
                <w:sz w:val="20"/>
                <w:szCs w:val="20"/>
              </w:rPr>
            </w:pPr>
            <w:r w:rsidRPr="00B22A81">
              <w:rPr>
                <w:sz w:val="20"/>
                <w:szCs w:val="20"/>
              </w:rPr>
              <w:t>Телефон:</w:t>
            </w:r>
            <w:r w:rsidRPr="00772E3A">
              <w:rPr>
                <w:sz w:val="20"/>
                <w:szCs w:val="20"/>
              </w:rPr>
              <w:t xml:space="preserve"> (495) 967-01-48 доб. </w:t>
            </w:r>
            <w:r w:rsidR="00A10CA8">
              <w:rPr>
                <w:sz w:val="20"/>
                <w:szCs w:val="20"/>
              </w:rPr>
              <w:t>2327</w:t>
            </w:r>
          </w:p>
          <w:p w:rsidR="00E3119F" w:rsidRPr="00B22A81" w:rsidRDefault="00E3119F" w:rsidP="00B22A81">
            <w:pPr>
              <w:rPr>
                <w:sz w:val="20"/>
                <w:szCs w:val="20"/>
              </w:rPr>
            </w:pPr>
          </w:p>
          <w:p w:rsidR="00CB7D05" w:rsidRPr="00B22A81" w:rsidRDefault="00CB7D05" w:rsidP="00B22A81">
            <w:pPr>
              <w:rPr>
                <w:b/>
                <w:sz w:val="20"/>
                <w:szCs w:val="20"/>
              </w:rPr>
            </w:pPr>
            <w:r w:rsidRPr="00B22A81">
              <w:rPr>
                <w:b/>
                <w:sz w:val="20"/>
                <w:szCs w:val="20"/>
              </w:rPr>
              <w:t>Сведения об Организаторе Процедуры закупки:</w:t>
            </w:r>
          </w:p>
          <w:p w:rsidR="00390158" w:rsidRPr="00B22A81" w:rsidRDefault="00390158" w:rsidP="00B22A81">
            <w:pPr>
              <w:rPr>
                <w:sz w:val="20"/>
                <w:szCs w:val="20"/>
              </w:rPr>
            </w:pPr>
            <w:r w:rsidRPr="00B22A81">
              <w:rPr>
                <w:sz w:val="20"/>
                <w:szCs w:val="20"/>
              </w:rPr>
              <w:t>Некоммерческая организация Фонд развития Центра разработки и коммерциализации новых технологий</w:t>
            </w:r>
          </w:p>
          <w:p w:rsidR="00CB7D05" w:rsidRPr="00B22A81" w:rsidRDefault="00CB7D05" w:rsidP="00B22A81">
            <w:pPr>
              <w:rPr>
                <w:sz w:val="20"/>
                <w:szCs w:val="20"/>
              </w:rPr>
            </w:pPr>
            <w:r w:rsidRPr="00B22A81">
              <w:rPr>
                <w:sz w:val="20"/>
                <w:szCs w:val="20"/>
              </w:rPr>
              <w:t xml:space="preserve">Адрес Организатора Процедуры закупки: </w:t>
            </w:r>
          </w:p>
          <w:p w:rsidR="00F426A7" w:rsidRPr="00F426A7" w:rsidRDefault="009C6FF4" w:rsidP="00F426A7">
            <w:pPr>
              <w:jc w:val="both"/>
              <w:rPr>
                <w:sz w:val="20"/>
                <w:szCs w:val="20"/>
              </w:rPr>
            </w:pPr>
            <w:r w:rsidRPr="00F426A7">
              <w:rPr>
                <w:b/>
                <w:sz w:val="20"/>
                <w:szCs w:val="20"/>
              </w:rPr>
              <w:t>Место нахождения:</w:t>
            </w:r>
            <w:r w:rsidR="003F3E0F" w:rsidRPr="00F426A7">
              <w:rPr>
                <w:sz w:val="20"/>
                <w:szCs w:val="20"/>
              </w:rPr>
              <w:t xml:space="preserve"> </w:t>
            </w:r>
            <w:proofErr w:type="gramStart"/>
            <w:r w:rsidR="00F426A7" w:rsidRPr="00F426A7">
              <w:rPr>
                <w:sz w:val="20"/>
                <w:szCs w:val="20"/>
              </w:rPr>
              <w:t>Место нахождения («юридический адрес»):</w:t>
            </w:r>
            <w:r w:rsidR="00626465" w:rsidRPr="00626465">
              <w:rPr>
                <w:sz w:val="20"/>
                <w:szCs w:val="20"/>
              </w:rPr>
              <w:t xml:space="preserve"> 143026, Российская Федерация, г. Москва, территория инновационного центра «Сколково», ул. Луговая, д. 4.</w:t>
            </w:r>
            <w:r w:rsidR="00F426A7" w:rsidRPr="00F426A7">
              <w:rPr>
                <w:sz w:val="20"/>
                <w:szCs w:val="20"/>
              </w:rPr>
              <w:t>.</w:t>
            </w:r>
            <w:proofErr w:type="gramEnd"/>
          </w:p>
          <w:p w:rsidR="009C6FF4" w:rsidRPr="00B22A81" w:rsidRDefault="009C6FF4" w:rsidP="00B22A81">
            <w:pPr>
              <w:rPr>
                <w:sz w:val="20"/>
                <w:szCs w:val="20"/>
              </w:rPr>
            </w:pPr>
            <w:r w:rsidRPr="00B22A81">
              <w:rPr>
                <w:b/>
                <w:sz w:val="20"/>
                <w:szCs w:val="20"/>
              </w:rPr>
              <w:t>Почтовый адрес:</w:t>
            </w:r>
            <w:r w:rsidRPr="00B22A81">
              <w:rPr>
                <w:sz w:val="20"/>
                <w:szCs w:val="20"/>
              </w:rPr>
              <w:t xml:space="preserve"> 123610, г. Москва, Краснопресненская наб., д. 12</w:t>
            </w:r>
            <w:r w:rsidR="00F426A7">
              <w:rPr>
                <w:sz w:val="20"/>
                <w:szCs w:val="20"/>
              </w:rPr>
              <w:t xml:space="preserve"> </w:t>
            </w:r>
            <w:r w:rsidR="00F426A7" w:rsidRPr="0025453D">
              <w:rPr>
                <w:sz w:val="28"/>
                <w:szCs w:val="28"/>
              </w:rPr>
              <w:t xml:space="preserve">, </w:t>
            </w:r>
            <w:r w:rsidR="00F426A7" w:rsidRPr="00F426A7">
              <w:rPr>
                <w:sz w:val="20"/>
                <w:szCs w:val="20"/>
              </w:rPr>
              <w:t>подъезд 9, этаж 25.</w:t>
            </w:r>
          </w:p>
          <w:p w:rsidR="00CB7D05" w:rsidRPr="00181D33" w:rsidRDefault="009C6FF4" w:rsidP="00B22A81">
            <w:pPr>
              <w:rPr>
                <w:sz w:val="20"/>
                <w:szCs w:val="20"/>
              </w:rPr>
            </w:pPr>
            <w:r w:rsidRPr="00B22A81">
              <w:rPr>
                <w:b/>
                <w:sz w:val="20"/>
                <w:szCs w:val="20"/>
              </w:rPr>
              <w:t>Контактное лицо:</w:t>
            </w:r>
            <w:r w:rsidRPr="00B22A81">
              <w:rPr>
                <w:sz w:val="20"/>
                <w:szCs w:val="20"/>
              </w:rPr>
              <w:t xml:space="preserve"> </w:t>
            </w:r>
            <w:r w:rsidR="00772E3A">
              <w:rPr>
                <w:sz w:val="20"/>
                <w:szCs w:val="20"/>
              </w:rPr>
              <w:t>Калимуллин Ринат</w:t>
            </w:r>
          </w:p>
          <w:p w:rsidR="009C6FF4" w:rsidRPr="00B22A81" w:rsidRDefault="00CB7D05" w:rsidP="00B22A81">
            <w:pPr>
              <w:rPr>
                <w:sz w:val="20"/>
                <w:szCs w:val="20"/>
              </w:rPr>
            </w:pPr>
            <w:r w:rsidRPr="00B22A81">
              <w:rPr>
                <w:sz w:val="20"/>
                <w:szCs w:val="20"/>
              </w:rPr>
              <w:t xml:space="preserve">Телефон: </w:t>
            </w:r>
            <w:r w:rsidR="009C6FF4" w:rsidRPr="00B22A81">
              <w:rPr>
                <w:sz w:val="20"/>
                <w:szCs w:val="20"/>
              </w:rPr>
              <w:t xml:space="preserve">(495) 967-01-48 (доб. </w:t>
            </w:r>
            <w:r w:rsidR="00772E3A">
              <w:rPr>
                <w:sz w:val="20"/>
                <w:szCs w:val="20"/>
              </w:rPr>
              <w:t>2148</w:t>
            </w:r>
            <w:r w:rsidR="009C6FF4" w:rsidRPr="00B22A81">
              <w:rPr>
                <w:sz w:val="20"/>
                <w:szCs w:val="20"/>
              </w:rPr>
              <w:t>)</w:t>
            </w:r>
            <w:r w:rsidRPr="00B22A81">
              <w:rPr>
                <w:sz w:val="20"/>
                <w:szCs w:val="20"/>
              </w:rPr>
              <w:t xml:space="preserve"> </w:t>
            </w:r>
          </w:p>
          <w:p w:rsidR="000406A9" w:rsidRPr="00B22A81" w:rsidRDefault="00E3119F" w:rsidP="00B22A81">
            <w:pPr>
              <w:rPr>
                <w:sz w:val="20"/>
                <w:szCs w:val="20"/>
              </w:rPr>
            </w:pPr>
            <w:r w:rsidRPr="00B22A81">
              <w:rPr>
                <w:sz w:val="20"/>
                <w:szCs w:val="20"/>
              </w:rPr>
              <w:t>Сайт, на котором размещена Документация процедуры закупки:</w:t>
            </w:r>
            <w:r w:rsidR="007C441C" w:rsidRPr="00B22A81">
              <w:rPr>
                <w:sz w:val="20"/>
                <w:szCs w:val="20"/>
              </w:rPr>
              <w:t xml:space="preserve"> </w:t>
            </w:r>
            <w:hyperlink r:id="rId13" w:history="1">
              <w:r w:rsidR="007C441C" w:rsidRPr="00B22A81">
                <w:rPr>
                  <w:rStyle w:val="ad"/>
                  <w:sz w:val="20"/>
                  <w:szCs w:val="20"/>
                </w:rPr>
                <w:t>www.sk.ru</w:t>
              </w:r>
            </w:hyperlink>
            <w:r w:rsidR="007C441C" w:rsidRPr="00B22A81">
              <w:rPr>
                <w:sz w:val="20"/>
                <w:szCs w:val="20"/>
              </w:rPr>
              <w:t xml:space="preserve"> </w:t>
            </w:r>
          </w:p>
          <w:p w:rsidR="00E3119F" w:rsidRPr="00B22A81" w:rsidRDefault="00E3119F" w:rsidP="00B22A81">
            <w:pPr>
              <w:rPr>
                <w:sz w:val="20"/>
                <w:szCs w:val="20"/>
              </w:rPr>
            </w:pPr>
            <w:r w:rsidRPr="00B22A81">
              <w:rPr>
                <w:sz w:val="20"/>
                <w:szCs w:val="20"/>
              </w:rPr>
              <w:t xml:space="preserve">Адрес электронной почты: </w:t>
            </w:r>
            <w:hyperlink r:id="rId14" w:history="1">
              <w:r w:rsidR="007C441C" w:rsidRPr="00B22A81">
                <w:rPr>
                  <w:rStyle w:val="ad"/>
                  <w:sz w:val="20"/>
                  <w:szCs w:val="20"/>
                </w:rPr>
                <w:t>SkZakupki@sk.ru</w:t>
              </w:r>
            </w:hyperlink>
            <w:r w:rsidR="007C441C" w:rsidRPr="00B22A81">
              <w:rPr>
                <w:sz w:val="20"/>
                <w:szCs w:val="20"/>
              </w:rPr>
              <w:t xml:space="preserve"> </w:t>
            </w:r>
          </w:p>
        </w:tc>
      </w:tr>
      <w:tr w:rsidR="00E3119F" w:rsidRPr="00B22A81" w:rsidTr="00B22A81">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A5168" w:rsidP="00B22A81">
            <w:pPr>
              <w:rPr>
                <w:sz w:val="20"/>
                <w:szCs w:val="20"/>
                <w:highlight w:val="yellow"/>
              </w:rPr>
            </w:pPr>
            <w:r w:rsidRPr="00B22A81">
              <w:rPr>
                <w:sz w:val="20"/>
                <w:szCs w:val="20"/>
              </w:rPr>
              <w:t xml:space="preserve">Пункт </w:t>
            </w:r>
            <w:r w:rsidR="00E3119F" w:rsidRPr="00B22A81">
              <w:rPr>
                <w:sz w:val="20"/>
                <w:szCs w:val="20"/>
              </w:rPr>
              <w:t>2.1</w:t>
            </w:r>
            <w:r w:rsidR="00281D8B" w:rsidRPr="00B22A81">
              <w:rPr>
                <w:sz w:val="20"/>
                <w:szCs w:val="20"/>
              </w:rPr>
              <w:t>.1.</w:t>
            </w: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Способ закупки</w:t>
            </w:r>
            <w:r w:rsidR="009E28B5" w:rsidRPr="00B22A81">
              <w:rPr>
                <w:sz w:val="20"/>
                <w:szCs w:val="20"/>
              </w:rPr>
              <w:t>, форма проведения – открытая/закрытая</w:t>
            </w:r>
            <w:r w:rsidR="00CF2C82" w:rsidRPr="00B22A81">
              <w:rPr>
                <w:sz w:val="20"/>
                <w:szCs w:val="20"/>
              </w:rPr>
              <w:t>, одноэтапная/многоэтапная</w:t>
            </w:r>
            <w:r w:rsidR="00E57D89" w:rsidRPr="00B22A81">
              <w:rPr>
                <w:sz w:val="20"/>
                <w:szCs w:val="20"/>
              </w:rPr>
              <w:t>, предмет закупки.</w:t>
            </w:r>
          </w:p>
        </w:tc>
        <w:tc>
          <w:tcPr>
            <w:tcW w:w="4677" w:type="dxa"/>
            <w:tcMar>
              <w:top w:w="57" w:type="dxa"/>
              <w:left w:w="57" w:type="dxa"/>
              <w:bottom w:w="57" w:type="dxa"/>
              <w:right w:w="57" w:type="dxa"/>
            </w:tcMar>
          </w:tcPr>
          <w:p w:rsidR="00E3119F" w:rsidRPr="00B22A81" w:rsidRDefault="00240819" w:rsidP="00C27D7D">
            <w:pPr>
              <w:jc w:val="both"/>
              <w:rPr>
                <w:sz w:val="20"/>
                <w:szCs w:val="20"/>
              </w:rPr>
            </w:pPr>
            <w:r w:rsidRPr="00B22A81">
              <w:rPr>
                <w:sz w:val="20"/>
                <w:szCs w:val="20"/>
              </w:rPr>
              <w:t>Открытый Запрос предложений</w:t>
            </w:r>
            <w:r w:rsidR="00E3119F" w:rsidRPr="00B22A81">
              <w:rPr>
                <w:sz w:val="20"/>
                <w:szCs w:val="20"/>
              </w:rPr>
              <w:t xml:space="preserve"> на право заключения Договора </w:t>
            </w:r>
            <w:r w:rsidR="00F426A7" w:rsidRPr="00F426A7">
              <w:rPr>
                <w:sz w:val="20"/>
                <w:szCs w:val="20"/>
              </w:rPr>
              <w:t>на выполнение работ по уборке и содержанию дорог, проездов и прилегающей к ним территории инновационного центра "Сколково"</w:t>
            </w:r>
            <w:r w:rsidR="00F426A7">
              <w:rPr>
                <w:sz w:val="20"/>
                <w:szCs w:val="20"/>
              </w:rPr>
              <w:t>.</w:t>
            </w:r>
          </w:p>
        </w:tc>
      </w:tr>
      <w:tr w:rsidR="006A4CAD" w:rsidRPr="00B22A81" w:rsidTr="00B22A81">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C27D7D">
            <w:pPr>
              <w:rPr>
                <w:sz w:val="20"/>
                <w:szCs w:val="20"/>
                <w:highlight w:val="yellow"/>
              </w:rPr>
            </w:pPr>
            <w:r w:rsidRPr="00B22A81">
              <w:rPr>
                <w:sz w:val="20"/>
                <w:szCs w:val="20"/>
              </w:rPr>
              <w:t xml:space="preserve">Пункт </w:t>
            </w:r>
            <w:r w:rsidR="00C27D7D">
              <w:rPr>
                <w:sz w:val="20"/>
                <w:szCs w:val="20"/>
              </w:rPr>
              <w:t>7</w:t>
            </w:r>
            <w:r w:rsidRPr="00B22A81">
              <w:rPr>
                <w:sz w:val="20"/>
                <w:szCs w:val="20"/>
              </w:rPr>
              <w:t>.1.1.</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Порядок получения Технической документации в составе Документации Процедуры закупки</w:t>
            </w:r>
          </w:p>
        </w:tc>
        <w:tc>
          <w:tcPr>
            <w:tcW w:w="4677" w:type="dxa"/>
            <w:tcMar>
              <w:top w:w="57" w:type="dxa"/>
              <w:left w:w="57" w:type="dxa"/>
              <w:bottom w:w="57" w:type="dxa"/>
              <w:right w:w="57" w:type="dxa"/>
            </w:tcMar>
          </w:tcPr>
          <w:p w:rsidR="006A4CAD" w:rsidRPr="00B22A81" w:rsidRDefault="006A4CAD" w:rsidP="00626465">
            <w:pPr>
              <w:keepNext/>
              <w:jc w:val="both"/>
              <w:rPr>
                <w:sz w:val="20"/>
                <w:szCs w:val="20"/>
              </w:rPr>
            </w:pPr>
            <w:r w:rsidRPr="00B22A81">
              <w:rPr>
                <w:sz w:val="20"/>
                <w:szCs w:val="20"/>
              </w:rPr>
              <w:t>Техническ</w:t>
            </w:r>
            <w:r w:rsidR="00626465">
              <w:rPr>
                <w:sz w:val="20"/>
                <w:szCs w:val="20"/>
              </w:rPr>
              <w:t>ая</w:t>
            </w:r>
            <w:r w:rsidRPr="00B22A81">
              <w:rPr>
                <w:sz w:val="20"/>
                <w:szCs w:val="20"/>
              </w:rPr>
              <w:t xml:space="preserve"> документаци</w:t>
            </w:r>
            <w:r w:rsidR="00626465">
              <w:rPr>
                <w:sz w:val="20"/>
                <w:szCs w:val="20"/>
              </w:rPr>
              <w:t>я</w:t>
            </w:r>
            <w:r w:rsidRPr="00B22A81">
              <w:rPr>
                <w:sz w:val="20"/>
                <w:szCs w:val="20"/>
              </w:rPr>
              <w:t xml:space="preserve"> предоставлен</w:t>
            </w:r>
            <w:r w:rsidR="00F426A7">
              <w:rPr>
                <w:sz w:val="20"/>
                <w:szCs w:val="20"/>
              </w:rPr>
              <w:t>а</w:t>
            </w:r>
            <w:r w:rsidRPr="00B22A81">
              <w:rPr>
                <w:sz w:val="20"/>
                <w:szCs w:val="20"/>
              </w:rPr>
              <w:t xml:space="preserve"> в </w:t>
            </w:r>
            <w:proofErr w:type="spellStart"/>
            <w:proofErr w:type="gramStart"/>
            <w:r w:rsidR="00C92E5A">
              <w:rPr>
                <w:sz w:val="20"/>
                <w:szCs w:val="20"/>
              </w:rPr>
              <w:t>в</w:t>
            </w:r>
            <w:proofErr w:type="spellEnd"/>
            <w:proofErr w:type="gramEnd"/>
            <w:r w:rsidR="00C92E5A">
              <w:rPr>
                <w:sz w:val="20"/>
                <w:szCs w:val="20"/>
              </w:rPr>
              <w:t xml:space="preserve"> приложении к проекту Договора.</w:t>
            </w:r>
            <w:r w:rsidRPr="00B22A81">
              <w:rPr>
                <w:sz w:val="20"/>
                <w:szCs w:val="20"/>
              </w:rPr>
              <w:t xml:space="preserve"> </w:t>
            </w:r>
          </w:p>
        </w:tc>
      </w:tr>
      <w:tr w:rsidR="006A4CAD" w:rsidRPr="00B22A81" w:rsidTr="00B22A81">
        <w:trPr>
          <w:trHeight w:val="451"/>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8A2264">
            <w:pPr>
              <w:rPr>
                <w:sz w:val="20"/>
                <w:szCs w:val="20"/>
                <w:highlight w:val="yellow"/>
              </w:rPr>
            </w:pPr>
            <w:r w:rsidRPr="00B22A81">
              <w:rPr>
                <w:sz w:val="20"/>
                <w:szCs w:val="20"/>
              </w:rPr>
              <w:t>Статья 3.</w:t>
            </w:r>
            <w:r w:rsidR="008A2264">
              <w:rPr>
                <w:sz w:val="20"/>
                <w:szCs w:val="20"/>
              </w:rPr>
              <w:t>1</w:t>
            </w:r>
            <w:r w:rsidRPr="00B22A81">
              <w:rPr>
                <w:sz w:val="20"/>
                <w:szCs w:val="20"/>
              </w:rPr>
              <w:t>.</w:t>
            </w:r>
            <w:r w:rsidR="008A2264">
              <w:rPr>
                <w:sz w:val="20"/>
                <w:szCs w:val="20"/>
              </w:rPr>
              <w:t>1</w:t>
            </w:r>
          </w:p>
        </w:tc>
        <w:tc>
          <w:tcPr>
            <w:tcW w:w="2694" w:type="dxa"/>
            <w:tcMar>
              <w:top w:w="57" w:type="dxa"/>
              <w:left w:w="57" w:type="dxa"/>
              <w:bottom w:w="57" w:type="dxa"/>
              <w:right w:w="57" w:type="dxa"/>
            </w:tcMar>
          </w:tcPr>
          <w:p w:rsidR="006A4CAD" w:rsidRPr="00B22A81" w:rsidRDefault="008F3C61" w:rsidP="00B22A81">
            <w:pPr>
              <w:rPr>
                <w:sz w:val="20"/>
                <w:szCs w:val="20"/>
              </w:rPr>
            </w:pPr>
            <w:r w:rsidRPr="008F3C61">
              <w:rPr>
                <w:sz w:val="20"/>
                <w:szCs w:val="20"/>
              </w:rPr>
              <w:t>Форма подачи Заявок</w:t>
            </w:r>
          </w:p>
        </w:tc>
        <w:tc>
          <w:tcPr>
            <w:tcW w:w="4677" w:type="dxa"/>
            <w:tcMar>
              <w:top w:w="57" w:type="dxa"/>
              <w:left w:w="57" w:type="dxa"/>
              <w:bottom w:w="57" w:type="dxa"/>
              <w:right w:w="57" w:type="dxa"/>
            </w:tcMar>
            <w:vAlign w:val="center"/>
          </w:tcPr>
          <w:p w:rsidR="006A4CAD" w:rsidRPr="00B22A81" w:rsidRDefault="006A4CAD" w:rsidP="00B22A81">
            <w:pPr>
              <w:jc w:val="both"/>
              <w:rPr>
                <w:sz w:val="20"/>
                <w:szCs w:val="20"/>
              </w:rPr>
            </w:pPr>
            <w:r w:rsidRPr="00B22A81">
              <w:rPr>
                <w:sz w:val="20"/>
                <w:szCs w:val="20"/>
              </w:rPr>
              <w:t>Один экземпляр Заявки в бумажном виде, заверенный подписями ответственных лиц и печатью Участника Процедуры закупки.</w:t>
            </w:r>
          </w:p>
          <w:p w:rsidR="006A4CAD" w:rsidRDefault="006A4CAD" w:rsidP="00B22A81">
            <w:pPr>
              <w:jc w:val="both"/>
              <w:rPr>
                <w:b/>
                <w:sz w:val="20"/>
                <w:szCs w:val="20"/>
              </w:rPr>
            </w:pPr>
            <w:r w:rsidRPr="00B22A81">
              <w:rPr>
                <w:b/>
                <w:sz w:val="20"/>
                <w:szCs w:val="20"/>
              </w:rPr>
              <w:t xml:space="preserve">Участник Процедуры закупки, обязательно, должен представить электронные версии всех документов, которые он подготовил в составе своей Заявки в одном экземпляре на CD/DVD/флэш носителях (документы в формате </w:t>
            </w:r>
            <w:r w:rsidRPr="00B22A81">
              <w:rPr>
                <w:b/>
                <w:sz w:val="20"/>
                <w:szCs w:val="20"/>
                <w:lang w:val="en-US"/>
              </w:rPr>
              <w:t>PDF</w:t>
            </w:r>
            <w:r w:rsidRPr="00B22A81">
              <w:rPr>
                <w:b/>
                <w:sz w:val="20"/>
                <w:szCs w:val="20"/>
              </w:rPr>
              <w:t xml:space="preserve"> отсканированные после нумерации страниц, но до прошивки заявки). </w:t>
            </w:r>
          </w:p>
          <w:p w:rsidR="008F3C61" w:rsidRPr="008F3C61" w:rsidRDefault="008F3C61" w:rsidP="00B22A81">
            <w:pPr>
              <w:jc w:val="both"/>
              <w:rPr>
                <w:sz w:val="20"/>
                <w:szCs w:val="20"/>
              </w:rPr>
            </w:pPr>
            <w:r w:rsidRPr="008F3C61">
              <w:rPr>
                <w:sz w:val="20"/>
                <w:szCs w:val="20"/>
              </w:rPr>
              <w:t>Заявка должна содержать документы, указанные в п.3.2.2 данной Документации проведения процедуры закупки.</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A96B04">
            <w:pPr>
              <w:rPr>
                <w:sz w:val="20"/>
                <w:szCs w:val="20"/>
                <w:highlight w:val="yellow"/>
              </w:rPr>
            </w:pPr>
            <w:r w:rsidRPr="00B22A81">
              <w:rPr>
                <w:sz w:val="20"/>
                <w:szCs w:val="20"/>
              </w:rPr>
              <w:t xml:space="preserve">Статья </w:t>
            </w:r>
            <w:r w:rsidR="00A96B04">
              <w:rPr>
                <w:sz w:val="20"/>
                <w:szCs w:val="20"/>
              </w:rPr>
              <w:t>7</w:t>
            </w:r>
            <w:r w:rsidRPr="00B22A81">
              <w:rPr>
                <w:sz w:val="20"/>
                <w:szCs w:val="20"/>
              </w:rPr>
              <w:t>.6.</w:t>
            </w:r>
            <w:r w:rsidR="0015223B">
              <w:rPr>
                <w:sz w:val="20"/>
                <w:szCs w:val="20"/>
              </w:rPr>
              <w:t>1</w:t>
            </w:r>
          </w:p>
        </w:tc>
        <w:tc>
          <w:tcPr>
            <w:tcW w:w="2694" w:type="dxa"/>
            <w:tcMar>
              <w:top w:w="57" w:type="dxa"/>
              <w:left w:w="57" w:type="dxa"/>
              <w:bottom w:w="57" w:type="dxa"/>
              <w:right w:w="57" w:type="dxa"/>
            </w:tcMar>
          </w:tcPr>
          <w:p w:rsidR="006A4CAD" w:rsidRPr="00B22A81" w:rsidRDefault="006A4CAD" w:rsidP="00A96B04">
            <w:pPr>
              <w:rPr>
                <w:sz w:val="20"/>
                <w:szCs w:val="20"/>
              </w:rPr>
            </w:pPr>
            <w:r w:rsidRPr="00B22A81">
              <w:rPr>
                <w:sz w:val="20"/>
                <w:szCs w:val="20"/>
              </w:rPr>
              <w:t xml:space="preserve">Место, порядок и срок подачи Заявок </w:t>
            </w:r>
          </w:p>
        </w:tc>
        <w:tc>
          <w:tcPr>
            <w:tcW w:w="4677"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 xml:space="preserve">Почтовый адрес (Адрес подачи Заявок): </w:t>
            </w:r>
            <w:r w:rsidRPr="00B22A81">
              <w:rPr>
                <w:rFonts w:eastAsia="Calibri"/>
                <w:b/>
                <w:sz w:val="20"/>
                <w:szCs w:val="20"/>
              </w:rPr>
              <w:t xml:space="preserve">123610, г. Москва, Краснопресненская наб., д. 12, </w:t>
            </w:r>
            <w:r w:rsidRPr="00B22A81">
              <w:rPr>
                <w:b/>
                <w:sz w:val="20"/>
                <w:szCs w:val="20"/>
              </w:rPr>
              <w:t>Международный Торговый Центр, подъезд 9, этаж 25, Экспедиция.</w:t>
            </w:r>
          </w:p>
          <w:p w:rsidR="006A4CAD" w:rsidRPr="00B22A81" w:rsidRDefault="006A4CAD" w:rsidP="00351A7C">
            <w:pPr>
              <w:rPr>
                <w:sz w:val="20"/>
                <w:szCs w:val="20"/>
              </w:rPr>
            </w:pPr>
            <w:r w:rsidRPr="00B22A81">
              <w:rPr>
                <w:sz w:val="20"/>
                <w:szCs w:val="20"/>
              </w:rPr>
              <w:t xml:space="preserve">Заявки принимаются ежедневно по рабочим дням с </w:t>
            </w:r>
            <w:r w:rsidRPr="00351A7C">
              <w:rPr>
                <w:sz w:val="20"/>
                <w:szCs w:val="20"/>
              </w:rPr>
              <w:t>«</w:t>
            </w:r>
            <w:r w:rsidR="00351A7C" w:rsidRPr="00351A7C">
              <w:rPr>
                <w:sz w:val="20"/>
                <w:szCs w:val="20"/>
              </w:rPr>
              <w:t>18</w:t>
            </w:r>
            <w:r w:rsidRPr="00351A7C">
              <w:rPr>
                <w:sz w:val="20"/>
                <w:szCs w:val="20"/>
              </w:rPr>
              <w:t xml:space="preserve">» </w:t>
            </w:r>
            <w:r w:rsidR="00351A7C" w:rsidRPr="00351A7C">
              <w:rPr>
                <w:sz w:val="20"/>
                <w:szCs w:val="20"/>
              </w:rPr>
              <w:t xml:space="preserve">сентября </w:t>
            </w:r>
            <w:r w:rsidR="00F426A7" w:rsidRPr="00351A7C">
              <w:rPr>
                <w:sz w:val="20"/>
                <w:szCs w:val="20"/>
              </w:rPr>
              <w:t xml:space="preserve"> </w:t>
            </w:r>
            <w:r w:rsidRPr="00351A7C">
              <w:rPr>
                <w:sz w:val="20"/>
                <w:szCs w:val="20"/>
              </w:rPr>
              <w:t>2013 года по «</w:t>
            </w:r>
            <w:r w:rsidR="00351A7C" w:rsidRPr="00351A7C">
              <w:rPr>
                <w:sz w:val="20"/>
                <w:szCs w:val="20"/>
              </w:rPr>
              <w:t>30</w:t>
            </w:r>
            <w:r w:rsidRPr="00351A7C">
              <w:rPr>
                <w:sz w:val="20"/>
                <w:szCs w:val="20"/>
              </w:rPr>
              <w:t>»</w:t>
            </w:r>
            <w:r w:rsidR="00306A8A" w:rsidRPr="00351A7C">
              <w:rPr>
                <w:sz w:val="20"/>
                <w:szCs w:val="20"/>
              </w:rPr>
              <w:t xml:space="preserve"> </w:t>
            </w:r>
            <w:r w:rsidR="00351A7C" w:rsidRPr="00351A7C">
              <w:rPr>
                <w:sz w:val="20"/>
                <w:szCs w:val="20"/>
              </w:rPr>
              <w:t xml:space="preserve">сентября </w:t>
            </w:r>
            <w:r w:rsidRPr="00351A7C">
              <w:rPr>
                <w:sz w:val="20"/>
                <w:szCs w:val="20"/>
              </w:rPr>
              <w:t xml:space="preserve"> 2013 года, с  9 часов 00 минут до 18 часов 00 минут (время московское).</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15223B">
            <w:pPr>
              <w:rPr>
                <w:sz w:val="20"/>
                <w:szCs w:val="20"/>
                <w:highlight w:val="yellow"/>
              </w:rPr>
            </w:pPr>
            <w:r w:rsidRPr="00B22A81">
              <w:rPr>
                <w:sz w:val="20"/>
                <w:szCs w:val="20"/>
              </w:rPr>
              <w:t xml:space="preserve">Статья </w:t>
            </w:r>
            <w:r w:rsidR="0015223B">
              <w:rPr>
                <w:sz w:val="20"/>
                <w:szCs w:val="20"/>
              </w:rPr>
              <w:t>7</w:t>
            </w:r>
            <w:r w:rsidRPr="00B22A81">
              <w:rPr>
                <w:sz w:val="20"/>
                <w:szCs w:val="20"/>
              </w:rPr>
              <w:t>.15.</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Возможность проведения переторжки</w:t>
            </w:r>
          </w:p>
        </w:tc>
        <w:tc>
          <w:tcPr>
            <w:tcW w:w="4677" w:type="dxa"/>
            <w:tcMar>
              <w:top w:w="57" w:type="dxa"/>
              <w:left w:w="57" w:type="dxa"/>
              <w:bottom w:w="57" w:type="dxa"/>
              <w:right w:w="57" w:type="dxa"/>
            </w:tcMar>
          </w:tcPr>
          <w:p w:rsidR="006A4CAD" w:rsidRPr="00B22A81" w:rsidRDefault="006A4CAD" w:rsidP="00B22A81">
            <w:pPr>
              <w:rPr>
                <w:sz w:val="20"/>
                <w:szCs w:val="20"/>
                <w:highlight w:val="yellow"/>
                <w:lang w:val="en-US"/>
              </w:rPr>
            </w:pPr>
            <w:r w:rsidRPr="00B22A81">
              <w:rPr>
                <w:sz w:val="20"/>
                <w:szCs w:val="20"/>
              </w:rPr>
              <w:t>Устанавливается</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043AA8" w:rsidRDefault="006A4CAD" w:rsidP="00043AA8">
            <w:pPr>
              <w:rPr>
                <w:sz w:val="20"/>
                <w:szCs w:val="20"/>
              </w:rPr>
            </w:pPr>
            <w:r w:rsidRPr="00043AA8">
              <w:rPr>
                <w:sz w:val="20"/>
                <w:szCs w:val="20"/>
              </w:rPr>
              <w:t xml:space="preserve">Раздел </w:t>
            </w:r>
            <w:r w:rsidR="00043AA8" w:rsidRPr="00043AA8">
              <w:rPr>
                <w:sz w:val="20"/>
                <w:szCs w:val="20"/>
              </w:rPr>
              <w:t>6</w:t>
            </w:r>
            <w:r w:rsidRPr="00043AA8">
              <w:rPr>
                <w:sz w:val="20"/>
                <w:szCs w:val="20"/>
              </w:rPr>
              <w:t>.</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Посещение Участниками Процедуры закупки места поставки товара, выполнения работ, оказания услуг</w:t>
            </w:r>
          </w:p>
        </w:tc>
        <w:tc>
          <w:tcPr>
            <w:tcW w:w="4677"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 xml:space="preserve">Предусмотрено (при необходимости) </w:t>
            </w:r>
          </w:p>
          <w:p w:rsidR="006A4CAD" w:rsidRPr="00B22A81" w:rsidRDefault="006A4CAD" w:rsidP="00B22A81">
            <w:pPr>
              <w:rPr>
                <w:sz w:val="20"/>
                <w:szCs w:val="20"/>
              </w:rPr>
            </w:pPr>
            <w:r w:rsidRPr="00B22A81">
              <w:rPr>
                <w:sz w:val="20"/>
                <w:szCs w:val="20"/>
              </w:rPr>
              <w:t xml:space="preserve">Сроки посещения: </w:t>
            </w:r>
            <w:proofErr w:type="gramStart"/>
            <w:r w:rsidRPr="00B22A81">
              <w:rPr>
                <w:sz w:val="20"/>
                <w:szCs w:val="20"/>
              </w:rPr>
              <w:t>с даты публикации</w:t>
            </w:r>
            <w:proofErr w:type="gramEnd"/>
            <w:r w:rsidRPr="00B22A81">
              <w:rPr>
                <w:sz w:val="20"/>
                <w:szCs w:val="20"/>
              </w:rPr>
              <w:t xml:space="preserve"> Извещения о Процедуре закупки и не позднее, чем за три рабочих дня до окончания срока подачи Заявок.</w:t>
            </w:r>
          </w:p>
          <w:p w:rsidR="006A4CAD" w:rsidRPr="00B22A81" w:rsidRDefault="006A4CAD" w:rsidP="00B22A81">
            <w:pPr>
              <w:rPr>
                <w:sz w:val="20"/>
                <w:szCs w:val="20"/>
              </w:rPr>
            </w:pPr>
            <w:r w:rsidRPr="00B22A81">
              <w:rPr>
                <w:sz w:val="20"/>
                <w:szCs w:val="20"/>
              </w:rPr>
              <w:t xml:space="preserve">Ответственное за организацию посещения лицо: </w:t>
            </w:r>
            <w:proofErr w:type="spellStart"/>
            <w:r w:rsidR="00F426A7">
              <w:rPr>
                <w:sz w:val="20"/>
                <w:szCs w:val="20"/>
              </w:rPr>
              <w:t>Левинский</w:t>
            </w:r>
            <w:proofErr w:type="spellEnd"/>
            <w:r w:rsidR="000F6BA3" w:rsidRPr="00772E3A">
              <w:rPr>
                <w:sz w:val="20"/>
                <w:szCs w:val="20"/>
              </w:rPr>
              <w:t xml:space="preserve"> Дмитрий</w:t>
            </w:r>
            <w:r w:rsidRPr="00B22A81">
              <w:rPr>
                <w:sz w:val="20"/>
                <w:szCs w:val="20"/>
              </w:rPr>
              <w:t xml:space="preserve"> – (495) 967-01-48 доб</w:t>
            </w:r>
            <w:r w:rsidRPr="00351A7C">
              <w:rPr>
                <w:sz w:val="20"/>
                <w:szCs w:val="20"/>
              </w:rPr>
              <w:t>.</w:t>
            </w:r>
            <w:r w:rsidR="00351A7C" w:rsidRPr="00351A7C">
              <w:rPr>
                <w:sz w:val="20"/>
                <w:szCs w:val="20"/>
              </w:rPr>
              <w:t xml:space="preserve"> 2327</w:t>
            </w:r>
            <w:r w:rsidRPr="00351A7C">
              <w:rPr>
                <w:sz w:val="20"/>
                <w:szCs w:val="20"/>
              </w:rPr>
              <w:t>.</w:t>
            </w:r>
          </w:p>
          <w:p w:rsidR="006A4CAD" w:rsidRPr="00B22A81" w:rsidRDefault="006A4CAD" w:rsidP="00B22A81">
            <w:pPr>
              <w:rPr>
                <w:sz w:val="20"/>
                <w:szCs w:val="20"/>
              </w:rPr>
            </w:pPr>
            <w:r w:rsidRPr="00B22A81">
              <w:rPr>
                <w:sz w:val="20"/>
                <w:szCs w:val="20"/>
              </w:rPr>
              <w:t>Допустимое количество представителей Участника Процедуры закупки: 3 человека.</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B22A81">
            <w:pPr>
              <w:rPr>
                <w:sz w:val="20"/>
                <w:szCs w:val="20"/>
                <w:highlight w:val="yellow"/>
              </w:rPr>
            </w:pP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Начальная (максимальная) цена Договора (цена лота), включая НДС / Максимальный лимит финансирования для рамочных договоров</w:t>
            </w:r>
          </w:p>
        </w:tc>
        <w:tc>
          <w:tcPr>
            <w:tcW w:w="4677" w:type="dxa"/>
            <w:tcMar>
              <w:top w:w="57" w:type="dxa"/>
              <w:left w:w="57" w:type="dxa"/>
              <w:bottom w:w="57" w:type="dxa"/>
              <w:right w:w="57" w:type="dxa"/>
            </w:tcMar>
          </w:tcPr>
          <w:p w:rsidR="006A4CAD" w:rsidRPr="000F6BA3" w:rsidRDefault="00F426A7" w:rsidP="000F6BA3">
            <w:pPr>
              <w:rPr>
                <w:sz w:val="20"/>
                <w:szCs w:val="20"/>
              </w:rPr>
            </w:pPr>
            <w:r w:rsidRPr="00F426A7">
              <w:rPr>
                <w:sz w:val="20"/>
                <w:szCs w:val="20"/>
              </w:rPr>
              <w:t>30 000 000,00 рублей (тридцать миллионов рублей 00 коп.) в текущих ценах, включая НДС.</w:t>
            </w:r>
          </w:p>
        </w:tc>
      </w:tr>
      <w:tr w:rsidR="008A2264" w:rsidRPr="00B22A81" w:rsidTr="00B22A81">
        <w:trPr>
          <w:trHeight w:val="25"/>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rPr>
            </w:pPr>
            <w:r>
              <w:rPr>
                <w:sz w:val="20"/>
                <w:szCs w:val="20"/>
              </w:rPr>
              <w:t>Статья 7.5.1.</w:t>
            </w:r>
          </w:p>
        </w:tc>
        <w:tc>
          <w:tcPr>
            <w:tcW w:w="2694" w:type="dxa"/>
            <w:tcMar>
              <w:top w:w="57" w:type="dxa"/>
              <w:left w:w="57" w:type="dxa"/>
              <w:bottom w:w="57" w:type="dxa"/>
              <w:right w:w="57" w:type="dxa"/>
            </w:tcMar>
          </w:tcPr>
          <w:p w:rsidR="008A2264" w:rsidRPr="00B22A81" w:rsidRDefault="008A2264" w:rsidP="00B22A81">
            <w:pPr>
              <w:rPr>
                <w:sz w:val="20"/>
                <w:szCs w:val="20"/>
              </w:rPr>
            </w:pPr>
            <w:r>
              <w:rPr>
                <w:sz w:val="20"/>
                <w:szCs w:val="20"/>
              </w:rPr>
              <w:t>Валюта процедуры закупки</w:t>
            </w:r>
          </w:p>
        </w:tc>
        <w:tc>
          <w:tcPr>
            <w:tcW w:w="4677" w:type="dxa"/>
            <w:tcMar>
              <w:top w:w="57" w:type="dxa"/>
              <w:left w:w="57" w:type="dxa"/>
              <w:bottom w:w="57" w:type="dxa"/>
              <w:right w:w="57" w:type="dxa"/>
            </w:tcMar>
          </w:tcPr>
          <w:p w:rsidR="008A2264" w:rsidRPr="00B22A81" w:rsidRDefault="00A0003E" w:rsidP="00B22A81">
            <w:pPr>
              <w:rPr>
                <w:sz w:val="20"/>
                <w:szCs w:val="20"/>
              </w:rPr>
            </w:pPr>
            <w:r>
              <w:rPr>
                <w:sz w:val="20"/>
                <w:szCs w:val="20"/>
              </w:rPr>
              <w:t>Р</w:t>
            </w:r>
            <w:r w:rsidR="000F6BA3">
              <w:rPr>
                <w:sz w:val="20"/>
                <w:szCs w:val="20"/>
              </w:rPr>
              <w:t>убли</w:t>
            </w:r>
          </w:p>
        </w:tc>
      </w:tr>
      <w:tr w:rsidR="006A4CAD" w:rsidRPr="00B22A81" w:rsidTr="00B22A81">
        <w:trPr>
          <w:trHeight w:val="1156"/>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B22A81">
            <w:pPr>
              <w:rPr>
                <w:sz w:val="20"/>
                <w:szCs w:val="20"/>
                <w:highlight w:val="yellow"/>
              </w:rPr>
            </w:pPr>
            <w:r w:rsidRPr="00B22A81">
              <w:rPr>
                <w:sz w:val="20"/>
                <w:szCs w:val="20"/>
              </w:rPr>
              <w:t>Статья 4.1.</w:t>
            </w:r>
            <w:r w:rsidR="00EE5BF3">
              <w:rPr>
                <w:sz w:val="20"/>
                <w:szCs w:val="20"/>
              </w:rPr>
              <w:t>3</w:t>
            </w:r>
            <w:r w:rsidR="00DC4491">
              <w:rPr>
                <w:sz w:val="20"/>
                <w:szCs w:val="20"/>
              </w:rPr>
              <w:t xml:space="preserve"> пункт 6</w:t>
            </w:r>
          </w:p>
        </w:tc>
        <w:tc>
          <w:tcPr>
            <w:tcW w:w="2694" w:type="dxa"/>
            <w:tcMar>
              <w:top w:w="57" w:type="dxa"/>
              <w:left w:w="57" w:type="dxa"/>
              <w:bottom w:w="57" w:type="dxa"/>
              <w:right w:w="57" w:type="dxa"/>
            </w:tcMar>
          </w:tcPr>
          <w:p w:rsidR="006A4CAD" w:rsidRPr="00B22A81" w:rsidRDefault="00DC4491" w:rsidP="00DC4491">
            <w:pPr>
              <w:rPr>
                <w:sz w:val="20"/>
                <w:szCs w:val="20"/>
              </w:rPr>
            </w:pPr>
            <w:r>
              <w:rPr>
                <w:sz w:val="20"/>
                <w:szCs w:val="20"/>
              </w:rPr>
              <w:t>Дополнительное т</w:t>
            </w:r>
            <w:r w:rsidR="006A4CAD" w:rsidRPr="00B22A81">
              <w:rPr>
                <w:sz w:val="20"/>
                <w:szCs w:val="20"/>
              </w:rPr>
              <w:t>ребов</w:t>
            </w:r>
            <w:r>
              <w:rPr>
                <w:sz w:val="20"/>
                <w:szCs w:val="20"/>
              </w:rPr>
              <w:t>ание, установленное Заказчиком</w:t>
            </w:r>
            <w:r w:rsidR="006A4CAD" w:rsidRPr="00B22A81">
              <w:rPr>
                <w:sz w:val="20"/>
                <w:szCs w:val="20"/>
              </w:rPr>
              <w:t xml:space="preserve"> </w:t>
            </w:r>
          </w:p>
        </w:tc>
        <w:tc>
          <w:tcPr>
            <w:tcW w:w="4677" w:type="dxa"/>
            <w:tcMar>
              <w:top w:w="57" w:type="dxa"/>
              <w:left w:w="57" w:type="dxa"/>
              <w:bottom w:w="57" w:type="dxa"/>
              <w:right w:w="57" w:type="dxa"/>
            </w:tcMar>
          </w:tcPr>
          <w:p w:rsidR="006A4CAD" w:rsidRPr="00B22A81" w:rsidRDefault="00A10CA8" w:rsidP="00B22A81">
            <w:pPr>
              <w:rPr>
                <w:sz w:val="20"/>
                <w:szCs w:val="20"/>
              </w:rPr>
            </w:pPr>
            <w:r>
              <w:rPr>
                <w:sz w:val="20"/>
                <w:szCs w:val="20"/>
              </w:rPr>
              <w:t>нет</w:t>
            </w:r>
          </w:p>
          <w:p w:rsidR="006A4CAD" w:rsidRPr="00EE5BF3" w:rsidRDefault="006A4CAD" w:rsidP="00EE5BF3">
            <w:pPr>
              <w:ind w:left="1942"/>
              <w:rPr>
                <w:sz w:val="20"/>
                <w:szCs w:val="20"/>
              </w:rPr>
            </w:pP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rPr>
            </w:pPr>
            <w:r>
              <w:rPr>
                <w:sz w:val="20"/>
                <w:szCs w:val="20"/>
              </w:rPr>
              <w:t>Статья 4.1.</w:t>
            </w:r>
          </w:p>
        </w:tc>
        <w:tc>
          <w:tcPr>
            <w:tcW w:w="2694" w:type="dxa"/>
            <w:tcMar>
              <w:top w:w="57" w:type="dxa"/>
              <w:left w:w="57" w:type="dxa"/>
              <w:bottom w:w="57" w:type="dxa"/>
              <w:right w:w="57" w:type="dxa"/>
            </w:tcMar>
          </w:tcPr>
          <w:p w:rsidR="008A2264" w:rsidRPr="00B22A81" w:rsidRDefault="008A2264" w:rsidP="008A2264">
            <w:pPr>
              <w:rPr>
                <w:sz w:val="20"/>
                <w:szCs w:val="20"/>
              </w:rPr>
            </w:pPr>
            <w:r w:rsidRPr="00B22A81">
              <w:rPr>
                <w:sz w:val="20"/>
                <w:szCs w:val="20"/>
              </w:rPr>
              <w:t>Требования к</w:t>
            </w:r>
            <w:r>
              <w:rPr>
                <w:sz w:val="20"/>
                <w:szCs w:val="20"/>
              </w:rPr>
              <w:t xml:space="preserve"> участникам процедуры закупки, к</w:t>
            </w:r>
            <w:r w:rsidRPr="00B22A81">
              <w:rPr>
                <w:sz w:val="20"/>
                <w:szCs w:val="20"/>
              </w:rPr>
              <w:t xml:space="preserve"> субподрядчикам</w:t>
            </w:r>
          </w:p>
        </w:tc>
        <w:tc>
          <w:tcPr>
            <w:tcW w:w="4677" w:type="dxa"/>
            <w:tcMar>
              <w:top w:w="57" w:type="dxa"/>
              <w:left w:w="57" w:type="dxa"/>
              <w:bottom w:w="57" w:type="dxa"/>
              <w:right w:w="57" w:type="dxa"/>
            </w:tcMar>
          </w:tcPr>
          <w:p w:rsidR="008A2264" w:rsidRPr="00B22A81" w:rsidRDefault="008A2264" w:rsidP="008A2264">
            <w:pPr>
              <w:jc w:val="both"/>
              <w:rPr>
                <w:sz w:val="20"/>
                <w:szCs w:val="20"/>
              </w:rPr>
            </w:pPr>
            <w:r w:rsidRPr="00B22A81">
              <w:rPr>
                <w:sz w:val="20"/>
                <w:szCs w:val="20"/>
              </w:rPr>
              <w:t>Участники Процедуры закупки должны представить:</w:t>
            </w:r>
          </w:p>
          <w:p w:rsidR="008A2264" w:rsidRPr="00B22A81" w:rsidRDefault="008A2264" w:rsidP="008A2264">
            <w:pPr>
              <w:pStyle w:val="ab"/>
              <w:numPr>
                <w:ilvl w:val="0"/>
                <w:numId w:val="18"/>
              </w:numPr>
              <w:ind w:left="368" w:hanging="368"/>
              <w:jc w:val="both"/>
              <w:rPr>
                <w:sz w:val="20"/>
                <w:szCs w:val="20"/>
              </w:rPr>
            </w:pPr>
            <w:r w:rsidRPr="00B22A81">
              <w:rPr>
                <w:sz w:val="20"/>
                <w:szCs w:val="20"/>
              </w:rPr>
              <w:t xml:space="preserve">Копии лицензий, разрешений, свидетельств о допуске к работам в соответствии с объемом работ и условиями Документации Процедуры закупок соответствующим  установленным для организации работ в соответствии с объемом работ, стоимости Договора и условиями Документации Процедуры закупок </w:t>
            </w:r>
          </w:p>
          <w:p w:rsidR="008A2264" w:rsidRPr="00B22A81" w:rsidRDefault="008A2264" w:rsidP="008A2264">
            <w:pPr>
              <w:pStyle w:val="ab"/>
              <w:numPr>
                <w:ilvl w:val="0"/>
                <w:numId w:val="18"/>
              </w:numPr>
              <w:ind w:left="368" w:hanging="368"/>
              <w:jc w:val="both"/>
              <w:rPr>
                <w:sz w:val="20"/>
                <w:szCs w:val="20"/>
              </w:rPr>
            </w:pPr>
            <w:r w:rsidRPr="00B22A81">
              <w:rPr>
                <w:sz w:val="20"/>
                <w:szCs w:val="20"/>
              </w:rPr>
              <w:t xml:space="preserve">Представить в составе своей Заявки соглашения о намерениях с компаниями, которые планируются к привлечению для проведения работ (услуг) которые будут </w:t>
            </w:r>
            <w:proofErr w:type="gramStart"/>
            <w:r w:rsidRPr="00B22A81">
              <w:rPr>
                <w:sz w:val="20"/>
                <w:szCs w:val="20"/>
              </w:rPr>
              <w:t>выполнятся</w:t>
            </w:r>
            <w:proofErr w:type="gramEnd"/>
            <w:r w:rsidRPr="00B22A81">
              <w:rPr>
                <w:sz w:val="20"/>
                <w:szCs w:val="20"/>
              </w:rPr>
              <w:t xml:space="preserve"> с привлечением третьих лиц;</w:t>
            </w:r>
          </w:p>
          <w:p w:rsidR="008A2264" w:rsidRPr="00B22A81" w:rsidRDefault="008A2264" w:rsidP="008A2264">
            <w:pPr>
              <w:pStyle w:val="ab"/>
              <w:numPr>
                <w:ilvl w:val="0"/>
                <w:numId w:val="18"/>
              </w:numPr>
              <w:ind w:left="368" w:hanging="368"/>
              <w:jc w:val="both"/>
              <w:rPr>
                <w:sz w:val="20"/>
                <w:szCs w:val="20"/>
              </w:rPr>
            </w:pPr>
            <w:r w:rsidRPr="00B22A81">
              <w:rPr>
                <w:sz w:val="20"/>
                <w:szCs w:val="20"/>
              </w:rPr>
              <w:t>Представить документы подтверждающие квалификацию субподрядчика (наличие опыта, наличие кадровых и технических ресурсов).</w:t>
            </w:r>
          </w:p>
          <w:p w:rsidR="008A2264" w:rsidRPr="00B22A81" w:rsidRDefault="008A2264" w:rsidP="008A2264">
            <w:pPr>
              <w:pStyle w:val="ab"/>
              <w:numPr>
                <w:ilvl w:val="0"/>
                <w:numId w:val="18"/>
              </w:numPr>
              <w:ind w:left="368" w:hanging="368"/>
              <w:jc w:val="both"/>
              <w:rPr>
                <w:sz w:val="20"/>
                <w:szCs w:val="20"/>
              </w:rPr>
            </w:pPr>
            <w:r w:rsidRPr="00B22A81">
              <w:rPr>
                <w:sz w:val="20"/>
                <w:szCs w:val="20"/>
              </w:rPr>
              <w:t>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 производственных помещений, текущих объектов и обеспечить доступ для ознакомления к интересующим документам.</w:t>
            </w: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 xml:space="preserve">Статья </w:t>
            </w:r>
            <w:r>
              <w:rPr>
                <w:sz w:val="20"/>
                <w:szCs w:val="20"/>
              </w:rPr>
              <w:t>4.1.5.</w:t>
            </w:r>
          </w:p>
        </w:tc>
        <w:tc>
          <w:tcPr>
            <w:tcW w:w="2694"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Привлечение субподрядчиков</w:t>
            </w:r>
            <w:r>
              <w:rPr>
                <w:sz w:val="20"/>
                <w:szCs w:val="20"/>
              </w:rPr>
              <w:t xml:space="preserve"> и в</w:t>
            </w:r>
            <w:r w:rsidRPr="00837ED6">
              <w:rPr>
                <w:sz w:val="20"/>
                <w:szCs w:val="20"/>
              </w:rPr>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Pr>
                <w:sz w:val="20"/>
                <w:szCs w:val="20"/>
              </w:rPr>
              <w:t xml:space="preserve">  </w:t>
            </w:r>
          </w:p>
        </w:tc>
        <w:tc>
          <w:tcPr>
            <w:tcW w:w="4677" w:type="dxa"/>
            <w:tcMar>
              <w:top w:w="57" w:type="dxa"/>
              <w:left w:w="57" w:type="dxa"/>
              <w:bottom w:w="57" w:type="dxa"/>
              <w:right w:w="57" w:type="dxa"/>
            </w:tcMar>
          </w:tcPr>
          <w:p w:rsidR="008A2264" w:rsidRPr="00B22A81" w:rsidRDefault="008A2264" w:rsidP="00B22A81">
            <w:pPr>
              <w:rPr>
                <w:strike/>
                <w:sz w:val="20"/>
                <w:szCs w:val="20"/>
              </w:rPr>
            </w:pPr>
            <w:r w:rsidRPr="00B22A81">
              <w:rPr>
                <w:sz w:val="20"/>
                <w:szCs w:val="20"/>
              </w:rPr>
              <w:t xml:space="preserve">Предусматривается. </w:t>
            </w:r>
          </w:p>
          <w:p w:rsidR="008A2264" w:rsidRPr="00B22A81" w:rsidRDefault="008A2264" w:rsidP="00B22A81">
            <w:pPr>
              <w:rPr>
                <w:strike/>
                <w:sz w:val="20"/>
                <w:szCs w:val="20"/>
              </w:rPr>
            </w:pPr>
          </w:p>
          <w:p w:rsidR="008A2264" w:rsidRPr="00B22A81" w:rsidRDefault="008A2264" w:rsidP="00B22A81">
            <w:pPr>
              <w:rPr>
                <w:strike/>
                <w:sz w:val="20"/>
                <w:szCs w:val="20"/>
              </w:rPr>
            </w:pPr>
          </w:p>
          <w:p w:rsidR="008A2264" w:rsidRPr="00B22A81" w:rsidRDefault="008A2264" w:rsidP="00B22A81">
            <w:pPr>
              <w:rPr>
                <w:sz w:val="20"/>
                <w:szCs w:val="20"/>
              </w:rPr>
            </w:pP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 xml:space="preserve">Статья </w:t>
            </w:r>
            <w:r>
              <w:rPr>
                <w:sz w:val="20"/>
                <w:szCs w:val="20"/>
              </w:rPr>
              <w:t>7</w:t>
            </w:r>
            <w:r w:rsidRPr="00B22A81">
              <w:rPr>
                <w:sz w:val="20"/>
                <w:szCs w:val="20"/>
              </w:rPr>
              <w:t>.16.</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Возможность итогового разделения объемов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tc>
        <w:tc>
          <w:tcPr>
            <w:tcW w:w="4677"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Не предусмотрена</w:t>
            </w:r>
          </w:p>
        </w:tc>
      </w:tr>
      <w:tr w:rsidR="008A2264" w:rsidRPr="00B22A81" w:rsidTr="00B22A81">
        <w:trPr>
          <w:trHeight w:val="675"/>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rPr>
            </w:pP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Встреча с потенциальными Участниками по вопросам разъяснения требований Документации</w:t>
            </w:r>
          </w:p>
        </w:tc>
        <w:tc>
          <w:tcPr>
            <w:tcW w:w="4677" w:type="dxa"/>
            <w:tcMar>
              <w:top w:w="57" w:type="dxa"/>
              <w:left w:w="57" w:type="dxa"/>
              <w:bottom w:w="57" w:type="dxa"/>
              <w:right w:w="57" w:type="dxa"/>
            </w:tcMar>
          </w:tcPr>
          <w:p w:rsidR="008A2264" w:rsidRPr="00B22A81" w:rsidRDefault="000F6BA3" w:rsidP="00B22A81">
            <w:pPr>
              <w:rPr>
                <w:sz w:val="20"/>
                <w:szCs w:val="20"/>
              </w:rPr>
            </w:pPr>
            <w:r>
              <w:rPr>
                <w:sz w:val="20"/>
                <w:szCs w:val="20"/>
              </w:rPr>
              <w:t>Не предусмотрено</w:t>
            </w:r>
          </w:p>
        </w:tc>
      </w:tr>
      <w:tr w:rsidR="008A2264" w:rsidRPr="00B22A81" w:rsidTr="00B22A81">
        <w:trPr>
          <w:trHeight w:val="527"/>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highlight w:val="yellow"/>
              </w:rPr>
            </w:pPr>
            <w:r w:rsidRPr="00B22A81">
              <w:rPr>
                <w:sz w:val="20"/>
                <w:szCs w:val="20"/>
              </w:rPr>
              <w:t xml:space="preserve">Статья </w:t>
            </w:r>
            <w:r>
              <w:rPr>
                <w:sz w:val="20"/>
                <w:szCs w:val="20"/>
              </w:rPr>
              <w:t>3.2.2.11. и 5.1.9.</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Обеспечение Заявки: вид обеспечения, размер и валюта  обеспечения</w:t>
            </w:r>
          </w:p>
        </w:tc>
        <w:tc>
          <w:tcPr>
            <w:tcW w:w="4677" w:type="dxa"/>
            <w:tcMar>
              <w:top w:w="57" w:type="dxa"/>
              <w:left w:w="57" w:type="dxa"/>
              <w:bottom w:w="57" w:type="dxa"/>
              <w:right w:w="57" w:type="dxa"/>
            </w:tcMar>
          </w:tcPr>
          <w:p w:rsidR="008A2264" w:rsidRPr="00B22A81" w:rsidRDefault="00B34A92" w:rsidP="00B22A81">
            <w:pPr>
              <w:rPr>
                <w:b/>
                <w:sz w:val="20"/>
                <w:szCs w:val="20"/>
              </w:rPr>
            </w:pPr>
            <w:r>
              <w:rPr>
                <w:sz w:val="20"/>
                <w:szCs w:val="20"/>
              </w:rPr>
              <w:t>Не предусмотрено</w:t>
            </w:r>
            <w:r w:rsidRPr="00B22A81">
              <w:rPr>
                <w:b/>
                <w:sz w:val="20"/>
                <w:szCs w:val="20"/>
              </w:rPr>
              <w:t xml:space="preserve"> </w:t>
            </w:r>
          </w:p>
        </w:tc>
      </w:tr>
      <w:tr w:rsidR="008A2264" w:rsidRPr="00B22A81" w:rsidTr="00B22A81">
        <w:trPr>
          <w:trHeight w:val="1789"/>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782D00">
            <w:pPr>
              <w:rPr>
                <w:sz w:val="20"/>
                <w:szCs w:val="20"/>
              </w:rPr>
            </w:pPr>
            <w:r w:rsidRPr="00B22A81">
              <w:rPr>
                <w:sz w:val="20"/>
                <w:szCs w:val="20"/>
              </w:rPr>
              <w:t xml:space="preserve">Статья </w:t>
            </w:r>
            <w:r>
              <w:rPr>
                <w:sz w:val="20"/>
                <w:szCs w:val="20"/>
              </w:rPr>
              <w:t>5</w:t>
            </w:r>
            <w:r w:rsidRPr="00B22A81">
              <w:rPr>
                <w:sz w:val="20"/>
                <w:szCs w:val="20"/>
              </w:rPr>
              <w:t>.1.</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Требование к Банку, выдающему Банковскую гарантию обеспечения Заявок</w:t>
            </w:r>
          </w:p>
        </w:tc>
        <w:tc>
          <w:tcPr>
            <w:tcW w:w="4677" w:type="dxa"/>
            <w:tcMar>
              <w:top w:w="57" w:type="dxa"/>
              <w:left w:w="57" w:type="dxa"/>
              <w:bottom w:w="57" w:type="dxa"/>
              <w:right w:w="57" w:type="dxa"/>
            </w:tcMar>
          </w:tcPr>
          <w:p w:rsidR="002A151E" w:rsidRPr="00B22A81" w:rsidRDefault="00B34A92" w:rsidP="00B22A81">
            <w:pPr>
              <w:rPr>
                <w:sz w:val="20"/>
                <w:szCs w:val="20"/>
              </w:rPr>
            </w:pPr>
            <w:r>
              <w:rPr>
                <w:sz w:val="20"/>
                <w:szCs w:val="20"/>
              </w:rPr>
              <w:t>Не предусмотрено</w:t>
            </w:r>
          </w:p>
        </w:tc>
      </w:tr>
      <w:tr w:rsidR="008A2264" w:rsidRPr="00B22A81" w:rsidTr="00B22A81">
        <w:trPr>
          <w:trHeight w:val="1789"/>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782D00">
            <w:pPr>
              <w:rPr>
                <w:sz w:val="20"/>
                <w:szCs w:val="20"/>
                <w:highlight w:val="yellow"/>
              </w:rPr>
            </w:pPr>
            <w:r w:rsidRPr="00B22A81">
              <w:rPr>
                <w:sz w:val="20"/>
                <w:szCs w:val="20"/>
              </w:rPr>
              <w:t xml:space="preserve">Статья </w:t>
            </w:r>
            <w:r>
              <w:rPr>
                <w:sz w:val="20"/>
                <w:szCs w:val="20"/>
              </w:rPr>
              <w:t>5</w:t>
            </w:r>
            <w:r w:rsidRPr="00B22A81">
              <w:rPr>
                <w:sz w:val="20"/>
                <w:szCs w:val="20"/>
              </w:rPr>
              <w:t>.1.</w:t>
            </w:r>
            <w:r>
              <w:rPr>
                <w:sz w:val="20"/>
                <w:szCs w:val="20"/>
              </w:rPr>
              <w:t>1.1.</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 xml:space="preserve">Реквизиты для перечисления обеспечения Заявок </w:t>
            </w:r>
          </w:p>
        </w:tc>
        <w:tc>
          <w:tcPr>
            <w:tcW w:w="4677" w:type="dxa"/>
            <w:tcMar>
              <w:top w:w="57" w:type="dxa"/>
              <w:left w:w="57" w:type="dxa"/>
              <w:bottom w:w="57" w:type="dxa"/>
              <w:right w:w="57" w:type="dxa"/>
            </w:tcMar>
          </w:tcPr>
          <w:p w:rsidR="008A2264" w:rsidRPr="00B22A81" w:rsidRDefault="00B34A92" w:rsidP="00B22A81">
            <w:pPr>
              <w:rPr>
                <w:sz w:val="20"/>
                <w:szCs w:val="20"/>
              </w:rPr>
            </w:pPr>
            <w:r>
              <w:rPr>
                <w:sz w:val="20"/>
                <w:szCs w:val="20"/>
              </w:rPr>
              <w:t>Не предусмотрено</w:t>
            </w:r>
          </w:p>
        </w:tc>
      </w:tr>
      <w:tr w:rsidR="008A2264" w:rsidRPr="00B22A81" w:rsidTr="00B22A81">
        <w:trPr>
          <w:trHeight w:val="134"/>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043AA8">
            <w:pPr>
              <w:rPr>
                <w:sz w:val="20"/>
                <w:szCs w:val="20"/>
                <w:highlight w:val="yellow"/>
              </w:rPr>
            </w:pPr>
          </w:p>
        </w:tc>
        <w:tc>
          <w:tcPr>
            <w:tcW w:w="7371" w:type="dxa"/>
            <w:gridSpan w:val="2"/>
            <w:tcMar>
              <w:top w:w="57" w:type="dxa"/>
              <w:left w:w="57" w:type="dxa"/>
              <w:bottom w:w="57" w:type="dxa"/>
              <w:right w:w="57" w:type="dxa"/>
            </w:tcMar>
          </w:tcPr>
          <w:p w:rsidR="008A2264" w:rsidRPr="00B22A81" w:rsidRDefault="008A2264" w:rsidP="00B22A81">
            <w:pPr>
              <w:rPr>
                <w:sz w:val="20"/>
                <w:szCs w:val="20"/>
              </w:rPr>
            </w:pPr>
            <w:r w:rsidRPr="00B22A81">
              <w:rPr>
                <w:sz w:val="20"/>
                <w:szCs w:val="20"/>
              </w:rPr>
              <w:t xml:space="preserve">Критерии оценки Заявок и порядок оценки: </w:t>
            </w:r>
          </w:p>
          <w:tbl>
            <w:tblPr>
              <w:tblW w:w="71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3970"/>
              <w:gridCol w:w="1276"/>
              <w:gridCol w:w="1275"/>
            </w:tblGrid>
            <w:tr w:rsidR="00B34A92" w:rsidRPr="00E621E6" w:rsidTr="00B34A92">
              <w:trPr>
                <w:trHeight w:val="704"/>
                <w:tblHeader/>
              </w:trPr>
              <w:tc>
                <w:tcPr>
                  <w:tcW w:w="584" w:type="dxa"/>
                  <w:tcMar>
                    <w:top w:w="57" w:type="dxa"/>
                    <w:left w:w="57" w:type="dxa"/>
                    <w:bottom w:w="57" w:type="dxa"/>
                    <w:right w:w="57" w:type="dxa"/>
                  </w:tcMar>
                  <w:vAlign w:val="center"/>
                </w:tcPr>
                <w:p w:rsidR="00B34A92" w:rsidRPr="00E621E6" w:rsidRDefault="00B34A92" w:rsidP="00C92E5A">
                  <w:pPr>
                    <w:widowControl w:val="0"/>
                    <w:ind w:left="-58" w:right="-52"/>
                    <w:jc w:val="center"/>
                    <w:rPr>
                      <w:b/>
                      <w:sz w:val="20"/>
                      <w:szCs w:val="20"/>
                    </w:rPr>
                  </w:pPr>
                  <w:r w:rsidRPr="00E621E6">
                    <w:rPr>
                      <w:b/>
                      <w:sz w:val="20"/>
                      <w:szCs w:val="20"/>
                    </w:rPr>
                    <w:t>№</w:t>
                  </w:r>
                </w:p>
              </w:tc>
              <w:tc>
                <w:tcPr>
                  <w:tcW w:w="3970" w:type="dxa"/>
                  <w:tcMar>
                    <w:top w:w="57" w:type="dxa"/>
                    <w:left w:w="57" w:type="dxa"/>
                    <w:bottom w:w="57" w:type="dxa"/>
                    <w:right w:w="57" w:type="dxa"/>
                  </w:tcMar>
                  <w:vAlign w:val="center"/>
                </w:tcPr>
                <w:p w:rsidR="00B34A92" w:rsidRPr="00E621E6" w:rsidRDefault="00B34A92" w:rsidP="00C92E5A">
                  <w:pPr>
                    <w:widowControl w:val="0"/>
                    <w:ind w:left="-66" w:right="-62"/>
                    <w:jc w:val="center"/>
                    <w:rPr>
                      <w:b/>
                      <w:sz w:val="20"/>
                      <w:szCs w:val="20"/>
                    </w:rPr>
                  </w:pPr>
                  <w:r w:rsidRPr="00E621E6">
                    <w:rPr>
                      <w:b/>
                      <w:sz w:val="20"/>
                      <w:szCs w:val="20"/>
                    </w:rPr>
                    <w:t xml:space="preserve">Критерии оценки </w:t>
                  </w:r>
                  <w:r w:rsidRPr="00E621E6">
                    <w:rPr>
                      <w:b/>
                      <w:sz w:val="20"/>
                      <w:szCs w:val="20"/>
                    </w:rPr>
                    <w:br/>
                    <w:t>заявок на участие в Процедуре закупки</w:t>
                  </w:r>
                </w:p>
              </w:tc>
              <w:tc>
                <w:tcPr>
                  <w:tcW w:w="1276" w:type="dxa"/>
                  <w:tcMar>
                    <w:top w:w="57" w:type="dxa"/>
                    <w:left w:w="57" w:type="dxa"/>
                    <w:bottom w:w="57" w:type="dxa"/>
                    <w:right w:w="57" w:type="dxa"/>
                  </w:tcMar>
                  <w:vAlign w:val="center"/>
                </w:tcPr>
                <w:p w:rsidR="00B34A92" w:rsidRPr="00E621E6" w:rsidRDefault="00B34A92" w:rsidP="00C92E5A">
                  <w:pPr>
                    <w:widowControl w:val="0"/>
                    <w:ind w:left="-57" w:right="-43"/>
                    <w:jc w:val="center"/>
                    <w:rPr>
                      <w:b/>
                      <w:sz w:val="20"/>
                      <w:szCs w:val="20"/>
                    </w:rPr>
                  </w:pPr>
                  <w:r w:rsidRPr="00E621E6">
                    <w:rPr>
                      <w:b/>
                      <w:sz w:val="20"/>
                      <w:szCs w:val="20"/>
                    </w:rPr>
                    <w:t xml:space="preserve">Содержание критериев оценки </w:t>
                  </w:r>
                </w:p>
              </w:tc>
              <w:tc>
                <w:tcPr>
                  <w:tcW w:w="1275" w:type="dxa"/>
                  <w:tcMar>
                    <w:top w:w="57" w:type="dxa"/>
                    <w:left w:w="57" w:type="dxa"/>
                    <w:bottom w:w="57" w:type="dxa"/>
                    <w:right w:w="57" w:type="dxa"/>
                  </w:tcMar>
                </w:tcPr>
                <w:p w:rsidR="00B34A92" w:rsidRPr="00E621E6" w:rsidRDefault="00B34A92" w:rsidP="00C92E5A">
                  <w:pPr>
                    <w:widowControl w:val="0"/>
                    <w:ind w:left="-75" w:right="-66"/>
                    <w:jc w:val="center"/>
                    <w:rPr>
                      <w:b/>
                      <w:sz w:val="20"/>
                      <w:szCs w:val="20"/>
                    </w:rPr>
                  </w:pPr>
                  <w:r w:rsidRPr="00E621E6">
                    <w:rPr>
                      <w:b/>
                      <w:sz w:val="20"/>
                      <w:szCs w:val="20"/>
                    </w:rPr>
                    <w:t xml:space="preserve">Значимость критериев оценки </w:t>
                  </w:r>
                </w:p>
                <w:p w:rsidR="00B34A92" w:rsidRPr="00E621E6" w:rsidRDefault="00B34A92" w:rsidP="00C92E5A">
                  <w:pPr>
                    <w:widowControl w:val="0"/>
                    <w:ind w:left="-75" w:right="-66"/>
                    <w:jc w:val="center"/>
                    <w:rPr>
                      <w:b/>
                      <w:sz w:val="20"/>
                      <w:szCs w:val="20"/>
                    </w:rPr>
                  </w:pPr>
                  <w:r w:rsidRPr="00E621E6">
                    <w:rPr>
                      <w:color w:val="FF0000"/>
                      <w:sz w:val="20"/>
                      <w:szCs w:val="20"/>
                    </w:rPr>
                    <w:t>(</w:t>
                  </w:r>
                  <m:oMath>
                    <m:sSub>
                      <m:sSubPr>
                        <m:ctrlPr>
                          <w:rPr>
                            <w:rFonts w:ascii="Cambria Math" w:hAnsi="Cambria Math"/>
                            <w:i/>
                            <w:color w:val="FF0000"/>
                            <w:sz w:val="20"/>
                            <w:szCs w:val="20"/>
                          </w:rPr>
                        </m:ctrlPr>
                      </m:sSubPr>
                      <m:e>
                        <m:r>
                          <w:rPr>
                            <w:rFonts w:ascii="Cambria Math" w:hAnsi="Cambria Math"/>
                            <w:color w:val="FF0000"/>
                            <w:sz w:val="20"/>
                            <w:szCs w:val="20"/>
                            <w:lang w:val="en-US"/>
                          </w:rPr>
                          <m:t>Ka</m:t>
                        </m:r>
                      </m:e>
                      <m:sub>
                        <m:r>
                          <w:rPr>
                            <w:rFonts w:ascii="Cambria Math" w:hAnsi="Cambria Math"/>
                            <w:color w:val="FF0000"/>
                            <w:sz w:val="20"/>
                            <w:szCs w:val="20"/>
                          </w:rPr>
                          <m:t>i</m:t>
                        </m:r>
                      </m:sub>
                    </m:sSub>
                    <m:r>
                      <w:rPr>
                        <w:rFonts w:ascii="Cambria Math" w:hAnsi="Cambria Math"/>
                        <w:color w:val="FF0000"/>
                        <w:sz w:val="20"/>
                        <w:szCs w:val="20"/>
                      </w:rPr>
                      <m:t>)</m:t>
                    </m:r>
                  </m:oMath>
                </w:p>
              </w:tc>
            </w:tr>
            <w:tr w:rsidR="00B34A92" w:rsidRPr="00E621E6" w:rsidTr="00B34A92">
              <w:trPr>
                <w:trHeight w:val="245"/>
              </w:trPr>
              <w:tc>
                <w:tcPr>
                  <w:tcW w:w="584" w:type="dxa"/>
                  <w:tcBorders>
                    <w:bottom w:val="single" w:sz="4" w:space="0" w:color="auto"/>
                  </w:tcBorders>
                  <w:tcMar>
                    <w:top w:w="57" w:type="dxa"/>
                    <w:left w:w="57" w:type="dxa"/>
                    <w:bottom w:w="57" w:type="dxa"/>
                    <w:right w:w="57" w:type="dxa"/>
                  </w:tcMar>
                </w:tcPr>
                <w:p w:rsidR="00B34A92" w:rsidRPr="00500562" w:rsidRDefault="00B34A92" w:rsidP="00C92E5A">
                  <w:pPr>
                    <w:widowControl w:val="0"/>
                    <w:jc w:val="center"/>
                    <w:rPr>
                      <w:b/>
                      <w:sz w:val="22"/>
                      <w:szCs w:val="22"/>
                    </w:rPr>
                  </w:pPr>
                  <w:r w:rsidRPr="00500562">
                    <w:rPr>
                      <w:b/>
                      <w:sz w:val="22"/>
                      <w:szCs w:val="22"/>
                    </w:rPr>
                    <w:t>1.</w:t>
                  </w:r>
                </w:p>
              </w:tc>
              <w:tc>
                <w:tcPr>
                  <w:tcW w:w="3970" w:type="dxa"/>
                  <w:tcBorders>
                    <w:bottom w:val="single" w:sz="4" w:space="0" w:color="auto"/>
                  </w:tcBorders>
                  <w:tcMar>
                    <w:top w:w="57" w:type="dxa"/>
                    <w:left w:w="57" w:type="dxa"/>
                    <w:bottom w:w="57" w:type="dxa"/>
                    <w:right w:w="57" w:type="dxa"/>
                  </w:tcMar>
                </w:tcPr>
                <w:p w:rsidR="00B34A92" w:rsidRPr="00500562" w:rsidRDefault="00B34A92" w:rsidP="00C92E5A">
                  <w:pPr>
                    <w:widowControl w:val="0"/>
                    <w:ind w:right="-28"/>
                    <w:jc w:val="both"/>
                    <w:rPr>
                      <w:b/>
                      <w:sz w:val="22"/>
                      <w:szCs w:val="22"/>
                    </w:rPr>
                  </w:pPr>
                  <w:r w:rsidRPr="00500562">
                    <w:rPr>
                      <w:b/>
                      <w:sz w:val="22"/>
                      <w:szCs w:val="22"/>
                    </w:rPr>
                    <w:t>Цена Договора:</w:t>
                  </w:r>
                </w:p>
                <w:p w:rsidR="00B34A92" w:rsidRPr="00500562" w:rsidRDefault="00B34A92" w:rsidP="00C92E5A">
                  <w:pPr>
                    <w:widowControl w:val="0"/>
                    <w:ind w:right="-28"/>
                    <w:jc w:val="both"/>
                    <w:rPr>
                      <w:sz w:val="20"/>
                      <w:szCs w:val="20"/>
                    </w:rPr>
                  </w:pPr>
                  <w:r w:rsidRPr="00500562">
                    <w:rPr>
                      <w:b/>
                      <w:sz w:val="22"/>
                      <w:szCs w:val="22"/>
                    </w:rPr>
                    <w:t xml:space="preserve"> </w:t>
                  </w:r>
                  <w:r w:rsidRPr="00500562">
                    <w:rPr>
                      <w:b/>
                      <w:sz w:val="20"/>
                      <w:szCs w:val="20"/>
                    </w:rPr>
                    <w:t xml:space="preserve">-  </w:t>
                  </w:r>
                  <w:r w:rsidRPr="00500562">
                    <w:rPr>
                      <w:sz w:val="20"/>
                      <w:szCs w:val="20"/>
                    </w:rPr>
                    <w:t>Стоимость предложения Участника Процедуры закупки</w:t>
                  </w:r>
                  <w:r>
                    <w:rPr>
                      <w:sz w:val="20"/>
                      <w:szCs w:val="20"/>
                    </w:rPr>
                    <w:t>, в том числе:</w:t>
                  </w:r>
                </w:p>
              </w:tc>
              <w:tc>
                <w:tcPr>
                  <w:tcW w:w="1276" w:type="dxa"/>
                  <w:tcBorders>
                    <w:bottom w:val="single" w:sz="4" w:space="0" w:color="auto"/>
                  </w:tcBorders>
                  <w:tcMar>
                    <w:top w:w="57" w:type="dxa"/>
                    <w:left w:w="57" w:type="dxa"/>
                    <w:bottom w:w="57" w:type="dxa"/>
                    <w:right w:w="57" w:type="dxa"/>
                  </w:tcMar>
                </w:tcPr>
                <w:p w:rsidR="00B34A92" w:rsidRPr="00500562" w:rsidRDefault="00B34A92" w:rsidP="00C92E5A">
                  <w:pPr>
                    <w:widowControl w:val="0"/>
                    <w:jc w:val="center"/>
                    <w:rPr>
                      <w:b/>
                      <w:sz w:val="22"/>
                      <w:szCs w:val="22"/>
                    </w:rPr>
                  </w:pPr>
                  <w:r w:rsidRPr="00500562">
                    <w:rPr>
                      <w:b/>
                      <w:sz w:val="22"/>
                      <w:szCs w:val="22"/>
                    </w:rPr>
                    <w:t>*</w:t>
                  </w:r>
                </w:p>
              </w:tc>
              <w:tc>
                <w:tcPr>
                  <w:tcW w:w="1275" w:type="dxa"/>
                  <w:tcBorders>
                    <w:bottom w:val="single" w:sz="4" w:space="0" w:color="auto"/>
                  </w:tcBorders>
                  <w:tcMar>
                    <w:top w:w="57" w:type="dxa"/>
                    <w:left w:w="57" w:type="dxa"/>
                    <w:bottom w:w="57" w:type="dxa"/>
                    <w:right w:w="57" w:type="dxa"/>
                  </w:tcMar>
                </w:tcPr>
                <w:p w:rsidR="00B34A92" w:rsidRPr="00500562" w:rsidRDefault="00B34A92" w:rsidP="00C92E5A">
                  <w:pPr>
                    <w:widowControl w:val="0"/>
                    <w:jc w:val="center"/>
                    <w:rPr>
                      <w:b/>
                      <w:sz w:val="22"/>
                      <w:szCs w:val="22"/>
                    </w:rPr>
                  </w:pPr>
                  <w:r>
                    <w:rPr>
                      <w:b/>
                      <w:sz w:val="22"/>
                      <w:szCs w:val="22"/>
                    </w:rPr>
                    <w:t>6</w:t>
                  </w:r>
                  <w:r w:rsidRPr="00500562">
                    <w:rPr>
                      <w:b/>
                      <w:sz w:val="22"/>
                      <w:szCs w:val="22"/>
                    </w:rPr>
                    <w:t>0%</w:t>
                  </w:r>
                </w:p>
              </w:tc>
            </w:tr>
            <w:tr w:rsidR="00B34A92" w:rsidRPr="00E621E6" w:rsidTr="00B34A92">
              <w:trPr>
                <w:trHeight w:val="305"/>
              </w:trPr>
              <w:tc>
                <w:tcPr>
                  <w:tcW w:w="584" w:type="dxa"/>
                  <w:tcBorders>
                    <w:bottom w:val="single" w:sz="4" w:space="0" w:color="auto"/>
                  </w:tcBorders>
                  <w:tcMar>
                    <w:top w:w="57" w:type="dxa"/>
                    <w:left w:w="57" w:type="dxa"/>
                    <w:bottom w:w="57" w:type="dxa"/>
                    <w:right w:w="57" w:type="dxa"/>
                  </w:tcMar>
                </w:tcPr>
                <w:p w:rsidR="00B34A92" w:rsidRPr="00500562" w:rsidRDefault="00B34A92" w:rsidP="00C92E5A">
                  <w:pPr>
                    <w:widowControl w:val="0"/>
                    <w:jc w:val="center"/>
                    <w:rPr>
                      <w:b/>
                      <w:sz w:val="22"/>
                      <w:szCs w:val="22"/>
                    </w:rPr>
                  </w:pPr>
                  <w:r>
                    <w:rPr>
                      <w:b/>
                      <w:sz w:val="22"/>
                      <w:szCs w:val="22"/>
                    </w:rPr>
                    <w:t>2</w:t>
                  </w:r>
                  <w:r w:rsidRPr="00500562">
                    <w:rPr>
                      <w:b/>
                      <w:sz w:val="22"/>
                      <w:szCs w:val="22"/>
                    </w:rPr>
                    <w:t>.</w:t>
                  </w:r>
                </w:p>
              </w:tc>
              <w:tc>
                <w:tcPr>
                  <w:tcW w:w="3970" w:type="dxa"/>
                  <w:tcBorders>
                    <w:bottom w:val="single" w:sz="4" w:space="0" w:color="auto"/>
                  </w:tcBorders>
                  <w:tcMar>
                    <w:top w:w="57" w:type="dxa"/>
                    <w:left w:w="57" w:type="dxa"/>
                    <w:bottom w:w="57" w:type="dxa"/>
                    <w:right w:w="57" w:type="dxa"/>
                  </w:tcMar>
                </w:tcPr>
                <w:p w:rsidR="00B34A92" w:rsidRPr="00500562" w:rsidRDefault="00B34A92" w:rsidP="00C92E5A">
                  <w:pPr>
                    <w:widowControl w:val="0"/>
                    <w:rPr>
                      <w:b/>
                      <w:sz w:val="22"/>
                      <w:szCs w:val="22"/>
                    </w:rPr>
                  </w:pPr>
                  <w:r w:rsidRPr="00500562">
                    <w:rPr>
                      <w:b/>
                      <w:sz w:val="22"/>
                      <w:szCs w:val="22"/>
                    </w:rPr>
                    <w:t>Квалификация Участника Процедуры закупки:</w:t>
                  </w:r>
                </w:p>
              </w:tc>
              <w:tc>
                <w:tcPr>
                  <w:tcW w:w="1276" w:type="dxa"/>
                  <w:tcBorders>
                    <w:bottom w:val="single" w:sz="4" w:space="0" w:color="auto"/>
                  </w:tcBorders>
                  <w:tcMar>
                    <w:top w:w="57" w:type="dxa"/>
                    <w:left w:w="57" w:type="dxa"/>
                    <w:bottom w:w="57" w:type="dxa"/>
                    <w:right w:w="57" w:type="dxa"/>
                  </w:tcMar>
                </w:tcPr>
                <w:p w:rsidR="00B34A92" w:rsidRPr="00500562" w:rsidRDefault="00B34A92" w:rsidP="00C92E5A">
                  <w:pPr>
                    <w:widowControl w:val="0"/>
                    <w:jc w:val="center"/>
                    <w:rPr>
                      <w:b/>
                      <w:sz w:val="22"/>
                      <w:szCs w:val="22"/>
                    </w:rPr>
                  </w:pPr>
                  <w:r w:rsidRPr="00500562">
                    <w:rPr>
                      <w:b/>
                      <w:sz w:val="22"/>
                      <w:szCs w:val="22"/>
                    </w:rPr>
                    <w:t>0…100</w:t>
                  </w:r>
                </w:p>
              </w:tc>
              <w:tc>
                <w:tcPr>
                  <w:tcW w:w="1275" w:type="dxa"/>
                  <w:tcBorders>
                    <w:bottom w:val="single" w:sz="4" w:space="0" w:color="auto"/>
                  </w:tcBorders>
                  <w:tcMar>
                    <w:top w:w="57" w:type="dxa"/>
                    <w:left w:w="57" w:type="dxa"/>
                    <w:bottom w:w="57" w:type="dxa"/>
                    <w:right w:w="57" w:type="dxa"/>
                  </w:tcMar>
                </w:tcPr>
                <w:p w:rsidR="00B34A92" w:rsidRPr="00500562" w:rsidRDefault="00B34A92" w:rsidP="00C92E5A">
                  <w:pPr>
                    <w:widowControl w:val="0"/>
                    <w:jc w:val="center"/>
                    <w:rPr>
                      <w:b/>
                      <w:sz w:val="22"/>
                      <w:szCs w:val="22"/>
                    </w:rPr>
                  </w:pPr>
                  <w:r>
                    <w:rPr>
                      <w:b/>
                      <w:sz w:val="22"/>
                      <w:szCs w:val="22"/>
                    </w:rPr>
                    <w:t>4</w:t>
                  </w:r>
                  <w:r w:rsidRPr="00500562">
                    <w:rPr>
                      <w:b/>
                      <w:sz w:val="22"/>
                      <w:szCs w:val="22"/>
                    </w:rPr>
                    <w:t>0%</w:t>
                  </w:r>
                </w:p>
              </w:tc>
            </w:tr>
            <w:tr w:rsidR="00B34A92" w:rsidRPr="00E621E6" w:rsidTr="00B34A92">
              <w:trPr>
                <w:trHeight w:val="210"/>
              </w:trPr>
              <w:tc>
                <w:tcPr>
                  <w:tcW w:w="584" w:type="dxa"/>
                  <w:tcBorders>
                    <w:bottom w:val="single" w:sz="4" w:space="0" w:color="auto"/>
                  </w:tcBorders>
                  <w:tcMar>
                    <w:top w:w="57" w:type="dxa"/>
                    <w:left w:w="57" w:type="dxa"/>
                    <w:bottom w:w="57" w:type="dxa"/>
                    <w:right w:w="57" w:type="dxa"/>
                  </w:tcMar>
                </w:tcPr>
                <w:p w:rsidR="00B34A92" w:rsidRPr="00500562" w:rsidRDefault="00B34A92" w:rsidP="00C92E5A">
                  <w:pPr>
                    <w:widowControl w:val="0"/>
                    <w:jc w:val="center"/>
                    <w:rPr>
                      <w:b/>
                      <w:sz w:val="20"/>
                      <w:szCs w:val="20"/>
                    </w:rPr>
                  </w:pPr>
                  <w:r>
                    <w:rPr>
                      <w:b/>
                      <w:sz w:val="20"/>
                      <w:szCs w:val="20"/>
                    </w:rPr>
                    <w:t>2</w:t>
                  </w:r>
                  <w:r w:rsidRPr="00500562">
                    <w:rPr>
                      <w:b/>
                      <w:sz w:val="20"/>
                      <w:szCs w:val="20"/>
                    </w:rPr>
                    <w:t>.1</w:t>
                  </w:r>
                </w:p>
              </w:tc>
              <w:tc>
                <w:tcPr>
                  <w:tcW w:w="3970" w:type="dxa"/>
                  <w:tcBorders>
                    <w:bottom w:val="single" w:sz="4" w:space="0" w:color="auto"/>
                  </w:tcBorders>
                  <w:tcMar>
                    <w:top w:w="57" w:type="dxa"/>
                    <w:left w:w="57" w:type="dxa"/>
                    <w:bottom w:w="57" w:type="dxa"/>
                    <w:right w:w="57" w:type="dxa"/>
                  </w:tcMar>
                </w:tcPr>
                <w:p w:rsidR="00B34A92" w:rsidRPr="00B34A92" w:rsidRDefault="00B34A92" w:rsidP="00B34A92">
                  <w:pPr>
                    <w:widowControl w:val="0"/>
                    <w:jc w:val="both"/>
                    <w:rPr>
                      <w:b/>
                      <w:sz w:val="20"/>
                      <w:szCs w:val="20"/>
                    </w:rPr>
                  </w:pPr>
                  <w:r w:rsidRPr="00B34A92">
                    <w:rPr>
                      <w:b/>
                      <w:sz w:val="20"/>
                      <w:szCs w:val="20"/>
                    </w:rPr>
                    <w:t xml:space="preserve">Опыт работы на существующем рынке предоставляемых в соответствии с договором услуг:  </w:t>
                  </w:r>
                </w:p>
              </w:tc>
              <w:tc>
                <w:tcPr>
                  <w:tcW w:w="1276" w:type="dxa"/>
                  <w:tcBorders>
                    <w:bottom w:val="single" w:sz="4" w:space="0" w:color="auto"/>
                  </w:tcBorders>
                  <w:tcMar>
                    <w:top w:w="57" w:type="dxa"/>
                    <w:left w:w="57" w:type="dxa"/>
                    <w:bottom w:w="57" w:type="dxa"/>
                    <w:right w:w="57" w:type="dxa"/>
                  </w:tcMar>
                </w:tcPr>
                <w:p w:rsidR="00B34A92" w:rsidRPr="00500562" w:rsidRDefault="00B34A92" w:rsidP="00C92E5A">
                  <w:pPr>
                    <w:widowControl w:val="0"/>
                    <w:jc w:val="center"/>
                    <w:rPr>
                      <w:b/>
                      <w:sz w:val="20"/>
                      <w:szCs w:val="20"/>
                    </w:rPr>
                  </w:pPr>
                  <w:r w:rsidRPr="00500562">
                    <w:rPr>
                      <w:b/>
                      <w:sz w:val="20"/>
                      <w:szCs w:val="20"/>
                    </w:rPr>
                    <w:t>0…</w:t>
                  </w:r>
                  <w:r>
                    <w:rPr>
                      <w:b/>
                      <w:sz w:val="20"/>
                      <w:szCs w:val="20"/>
                    </w:rPr>
                    <w:t>5</w:t>
                  </w:r>
                  <w:r w:rsidRPr="00500562">
                    <w:rPr>
                      <w:b/>
                      <w:sz w:val="20"/>
                      <w:szCs w:val="20"/>
                    </w:rPr>
                    <w:t>0</w:t>
                  </w:r>
                </w:p>
              </w:tc>
              <w:tc>
                <w:tcPr>
                  <w:tcW w:w="1275"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center"/>
                    <w:rPr>
                      <w:b/>
                      <w:sz w:val="20"/>
                      <w:szCs w:val="20"/>
                    </w:rPr>
                  </w:pPr>
                </w:p>
              </w:tc>
            </w:tr>
            <w:tr w:rsidR="00B34A92" w:rsidRPr="00E621E6" w:rsidTr="00B34A92">
              <w:trPr>
                <w:trHeight w:val="210"/>
              </w:trPr>
              <w:tc>
                <w:tcPr>
                  <w:tcW w:w="584" w:type="dxa"/>
                  <w:tcBorders>
                    <w:bottom w:val="single" w:sz="4" w:space="0" w:color="auto"/>
                  </w:tcBorders>
                  <w:tcMar>
                    <w:top w:w="57" w:type="dxa"/>
                    <w:left w:w="57" w:type="dxa"/>
                    <w:bottom w:w="57" w:type="dxa"/>
                    <w:right w:w="57" w:type="dxa"/>
                  </w:tcMar>
                </w:tcPr>
                <w:p w:rsidR="00B34A92" w:rsidRDefault="00B34A92" w:rsidP="00C92E5A">
                  <w:pPr>
                    <w:widowControl w:val="0"/>
                    <w:jc w:val="center"/>
                    <w:rPr>
                      <w:b/>
                      <w:sz w:val="20"/>
                      <w:szCs w:val="20"/>
                    </w:rPr>
                  </w:pPr>
                  <w:r>
                    <w:rPr>
                      <w:b/>
                      <w:sz w:val="20"/>
                      <w:szCs w:val="20"/>
                    </w:rPr>
                    <w:t>2.1.1</w:t>
                  </w:r>
                </w:p>
              </w:tc>
              <w:tc>
                <w:tcPr>
                  <w:tcW w:w="3970" w:type="dxa"/>
                  <w:tcBorders>
                    <w:bottom w:val="single" w:sz="4" w:space="0" w:color="auto"/>
                  </w:tcBorders>
                  <w:tcMar>
                    <w:top w:w="57" w:type="dxa"/>
                    <w:left w:w="57" w:type="dxa"/>
                    <w:bottom w:w="57" w:type="dxa"/>
                    <w:right w:w="57" w:type="dxa"/>
                  </w:tcMar>
                </w:tcPr>
                <w:p w:rsidR="00B34A92" w:rsidRDefault="00B34A92" w:rsidP="00B34A92">
                  <w:pPr>
                    <w:widowControl w:val="0"/>
                    <w:jc w:val="both"/>
                    <w:rPr>
                      <w:sz w:val="20"/>
                      <w:szCs w:val="20"/>
                    </w:rPr>
                  </w:pPr>
                  <w:r>
                    <w:rPr>
                      <w:sz w:val="20"/>
                      <w:szCs w:val="20"/>
                    </w:rPr>
                    <w:t>Уборка территории:</w:t>
                  </w:r>
                </w:p>
                <w:p w:rsidR="00B34A92" w:rsidRPr="00B34A92" w:rsidRDefault="00B34A92" w:rsidP="00B34A92">
                  <w:pPr>
                    <w:widowControl w:val="0"/>
                    <w:jc w:val="both"/>
                    <w:rPr>
                      <w:sz w:val="20"/>
                      <w:szCs w:val="20"/>
                    </w:rPr>
                  </w:pPr>
                  <w:r>
                    <w:rPr>
                      <w:sz w:val="20"/>
                      <w:szCs w:val="20"/>
                    </w:rPr>
                    <w:t xml:space="preserve">- </w:t>
                  </w:r>
                  <w:r w:rsidRPr="00B34A92">
                    <w:rPr>
                      <w:sz w:val="20"/>
                      <w:szCs w:val="20"/>
                    </w:rPr>
                    <w:t>менее 5 объектов = 0 баллов;</w:t>
                  </w:r>
                </w:p>
                <w:p w:rsidR="00B34A92" w:rsidRPr="00B34A92" w:rsidRDefault="00B34A92" w:rsidP="00B34A92">
                  <w:pPr>
                    <w:widowControl w:val="0"/>
                    <w:jc w:val="both"/>
                    <w:rPr>
                      <w:sz w:val="20"/>
                      <w:szCs w:val="20"/>
                    </w:rPr>
                  </w:pPr>
                  <w:r w:rsidRPr="00B34A92">
                    <w:rPr>
                      <w:sz w:val="20"/>
                      <w:szCs w:val="20"/>
                    </w:rPr>
                    <w:t>- от 5 до 10 объектов = 10 баллов;</w:t>
                  </w:r>
                </w:p>
                <w:p w:rsidR="00B34A92" w:rsidRPr="00B34A92" w:rsidRDefault="00B34A92" w:rsidP="00323452">
                  <w:pPr>
                    <w:widowControl w:val="0"/>
                    <w:jc w:val="both"/>
                    <w:rPr>
                      <w:sz w:val="20"/>
                      <w:szCs w:val="20"/>
                    </w:rPr>
                  </w:pPr>
                  <w:r w:rsidRPr="00B34A92">
                    <w:rPr>
                      <w:sz w:val="20"/>
                      <w:szCs w:val="20"/>
                    </w:rPr>
                    <w:t xml:space="preserve">- более 10 лет = </w:t>
                  </w:r>
                  <w:r w:rsidR="00323452">
                    <w:rPr>
                      <w:sz w:val="20"/>
                      <w:szCs w:val="20"/>
                    </w:rPr>
                    <w:t>2</w:t>
                  </w:r>
                  <w:r w:rsidRPr="00B34A92">
                    <w:rPr>
                      <w:sz w:val="20"/>
                      <w:szCs w:val="20"/>
                    </w:rPr>
                    <w:t>0 баллов.</w:t>
                  </w:r>
                </w:p>
              </w:tc>
              <w:tc>
                <w:tcPr>
                  <w:tcW w:w="1276" w:type="dxa"/>
                  <w:tcBorders>
                    <w:bottom w:val="single" w:sz="4" w:space="0" w:color="auto"/>
                  </w:tcBorders>
                  <w:tcMar>
                    <w:top w:w="57" w:type="dxa"/>
                    <w:left w:w="57" w:type="dxa"/>
                    <w:bottom w:w="57" w:type="dxa"/>
                    <w:right w:w="57" w:type="dxa"/>
                  </w:tcMar>
                </w:tcPr>
                <w:p w:rsidR="00B34A92" w:rsidRPr="00323452" w:rsidRDefault="00323452" w:rsidP="00323452">
                  <w:pPr>
                    <w:widowControl w:val="0"/>
                    <w:jc w:val="center"/>
                    <w:rPr>
                      <w:sz w:val="20"/>
                      <w:szCs w:val="20"/>
                    </w:rPr>
                  </w:pPr>
                  <w:r>
                    <w:rPr>
                      <w:sz w:val="20"/>
                      <w:szCs w:val="20"/>
                    </w:rPr>
                    <w:t>0</w:t>
                  </w:r>
                  <w:r>
                    <w:rPr>
                      <w:sz w:val="20"/>
                      <w:szCs w:val="20"/>
                      <w:lang w:val="en-US"/>
                    </w:rPr>
                    <w:t>…</w:t>
                  </w:r>
                  <w:r w:rsidR="00B34A92" w:rsidRPr="00323452">
                    <w:rPr>
                      <w:sz w:val="20"/>
                      <w:szCs w:val="20"/>
                    </w:rPr>
                    <w:t>20</w:t>
                  </w:r>
                </w:p>
              </w:tc>
              <w:tc>
                <w:tcPr>
                  <w:tcW w:w="1275"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center"/>
                    <w:rPr>
                      <w:b/>
                      <w:sz w:val="20"/>
                      <w:szCs w:val="20"/>
                    </w:rPr>
                  </w:pPr>
                </w:p>
              </w:tc>
            </w:tr>
            <w:tr w:rsidR="00B34A92" w:rsidRPr="00E621E6" w:rsidTr="00B34A92">
              <w:trPr>
                <w:trHeight w:val="210"/>
              </w:trPr>
              <w:tc>
                <w:tcPr>
                  <w:tcW w:w="584" w:type="dxa"/>
                  <w:tcBorders>
                    <w:bottom w:val="single" w:sz="4" w:space="0" w:color="auto"/>
                  </w:tcBorders>
                  <w:tcMar>
                    <w:top w:w="57" w:type="dxa"/>
                    <w:left w:w="57" w:type="dxa"/>
                    <w:bottom w:w="57" w:type="dxa"/>
                    <w:right w:w="57" w:type="dxa"/>
                  </w:tcMar>
                </w:tcPr>
                <w:p w:rsidR="00B34A92" w:rsidRDefault="00B34A92" w:rsidP="00C92E5A">
                  <w:pPr>
                    <w:widowControl w:val="0"/>
                    <w:jc w:val="center"/>
                    <w:rPr>
                      <w:b/>
                      <w:sz w:val="20"/>
                      <w:szCs w:val="20"/>
                    </w:rPr>
                  </w:pPr>
                  <w:r>
                    <w:rPr>
                      <w:b/>
                      <w:sz w:val="20"/>
                      <w:szCs w:val="20"/>
                    </w:rPr>
                    <w:t>2.1.2</w:t>
                  </w:r>
                </w:p>
              </w:tc>
              <w:tc>
                <w:tcPr>
                  <w:tcW w:w="3970" w:type="dxa"/>
                  <w:tcBorders>
                    <w:bottom w:val="single" w:sz="4" w:space="0" w:color="auto"/>
                  </w:tcBorders>
                  <w:tcMar>
                    <w:top w:w="57" w:type="dxa"/>
                    <w:left w:w="57" w:type="dxa"/>
                    <w:bottom w:w="57" w:type="dxa"/>
                    <w:right w:w="57" w:type="dxa"/>
                  </w:tcMar>
                </w:tcPr>
                <w:p w:rsidR="00B34A92" w:rsidRDefault="00B34A92" w:rsidP="00B34A92">
                  <w:pPr>
                    <w:widowControl w:val="0"/>
                    <w:jc w:val="both"/>
                    <w:rPr>
                      <w:sz w:val="20"/>
                      <w:szCs w:val="20"/>
                    </w:rPr>
                  </w:pPr>
                  <w:r>
                    <w:rPr>
                      <w:sz w:val="20"/>
                      <w:szCs w:val="20"/>
                    </w:rPr>
                    <w:t xml:space="preserve">Содержание дорог: </w:t>
                  </w:r>
                </w:p>
                <w:p w:rsidR="00B34A92" w:rsidRPr="00B34A92" w:rsidRDefault="00B34A92" w:rsidP="00B34A92">
                  <w:pPr>
                    <w:widowControl w:val="0"/>
                    <w:jc w:val="both"/>
                    <w:rPr>
                      <w:sz w:val="20"/>
                      <w:szCs w:val="20"/>
                    </w:rPr>
                  </w:pPr>
                  <w:r>
                    <w:rPr>
                      <w:sz w:val="20"/>
                      <w:szCs w:val="20"/>
                    </w:rPr>
                    <w:t xml:space="preserve">- </w:t>
                  </w:r>
                  <w:r w:rsidRPr="00B34A92">
                    <w:rPr>
                      <w:sz w:val="20"/>
                      <w:szCs w:val="20"/>
                    </w:rPr>
                    <w:t>менее 5 объектов = 0 баллов;</w:t>
                  </w:r>
                </w:p>
                <w:p w:rsidR="00B34A92" w:rsidRPr="00B34A92" w:rsidRDefault="00B34A92" w:rsidP="00B34A92">
                  <w:pPr>
                    <w:widowControl w:val="0"/>
                    <w:jc w:val="both"/>
                    <w:rPr>
                      <w:sz w:val="20"/>
                      <w:szCs w:val="20"/>
                    </w:rPr>
                  </w:pPr>
                  <w:r w:rsidRPr="00B34A92">
                    <w:rPr>
                      <w:sz w:val="20"/>
                      <w:szCs w:val="20"/>
                    </w:rPr>
                    <w:t xml:space="preserve">- от 5 до 10 объектов = </w:t>
                  </w:r>
                  <w:r w:rsidR="00323452">
                    <w:rPr>
                      <w:sz w:val="20"/>
                      <w:szCs w:val="20"/>
                    </w:rPr>
                    <w:t>15</w:t>
                  </w:r>
                  <w:r w:rsidRPr="00B34A92">
                    <w:rPr>
                      <w:sz w:val="20"/>
                      <w:szCs w:val="20"/>
                    </w:rPr>
                    <w:t xml:space="preserve"> баллов;</w:t>
                  </w:r>
                </w:p>
                <w:p w:rsidR="00B34A92" w:rsidRPr="000264D3" w:rsidRDefault="00B34A92" w:rsidP="00B34A92">
                  <w:pPr>
                    <w:widowControl w:val="0"/>
                    <w:jc w:val="both"/>
                    <w:rPr>
                      <w:b/>
                      <w:sz w:val="20"/>
                      <w:szCs w:val="20"/>
                    </w:rPr>
                  </w:pPr>
                  <w:r w:rsidRPr="00B34A92">
                    <w:rPr>
                      <w:sz w:val="20"/>
                      <w:szCs w:val="20"/>
                    </w:rPr>
                    <w:t xml:space="preserve">- более 10 лет = </w:t>
                  </w:r>
                  <w:r>
                    <w:rPr>
                      <w:sz w:val="20"/>
                      <w:szCs w:val="20"/>
                    </w:rPr>
                    <w:t>3</w:t>
                  </w:r>
                  <w:r w:rsidRPr="00B34A92">
                    <w:rPr>
                      <w:sz w:val="20"/>
                      <w:szCs w:val="20"/>
                    </w:rPr>
                    <w:t>0 баллов.</w:t>
                  </w:r>
                </w:p>
              </w:tc>
              <w:tc>
                <w:tcPr>
                  <w:tcW w:w="1276" w:type="dxa"/>
                  <w:tcBorders>
                    <w:bottom w:val="single" w:sz="4" w:space="0" w:color="auto"/>
                  </w:tcBorders>
                  <w:tcMar>
                    <w:top w:w="57" w:type="dxa"/>
                    <w:left w:w="57" w:type="dxa"/>
                    <w:bottom w:w="57" w:type="dxa"/>
                    <w:right w:w="57" w:type="dxa"/>
                  </w:tcMar>
                </w:tcPr>
                <w:p w:rsidR="00B34A92" w:rsidRPr="00323452" w:rsidRDefault="00323452" w:rsidP="00323452">
                  <w:pPr>
                    <w:widowControl w:val="0"/>
                    <w:jc w:val="center"/>
                    <w:rPr>
                      <w:sz w:val="20"/>
                      <w:szCs w:val="20"/>
                    </w:rPr>
                  </w:pPr>
                  <w:r>
                    <w:rPr>
                      <w:sz w:val="20"/>
                      <w:szCs w:val="20"/>
                    </w:rPr>
                    <w:t>0…</w:t>
                  </w:r>
                  <w:r w:rsidR="00B34A92" w:rsidRPr="00323452">
                    <w:rPr>
                      <w:sz w:val="20"/>
                      <w:szCs w:val="20"/>
                    </w:rPr>
                    <w:t>30</w:t>
                  </w:r>
                </w:p>
              </w:tc>
              <w:tc>
                <w:tcPr>
                  <w:tcW w:w="1275"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center"/>
                    <w:rPr>
                      <w:b/>
                      <w:sz w:val="20"/>
                      <w:szCs w:val="20"/>
                    </w:rPr>
                  </w:pPr>
                </w:p>
              </w:tc>
            </w:tr>
            <w:tr w:rsidR="00B34A92" w:rsidRPr="00E621E6" w:rsidTr="00B34A92">
              <w:trPr>
                <w:trHeight w:val="210"/>
              </w:trPr>
              <w:tc>
                <w:tcPr>
                  <w:tcW w:w="584" w:type="dxa"/>
                  <w:tcBorders>
                    <w:bottom w:val="single" w:sz="4" w:space="0" w:color="auto"/>
                  </w:tcBorders>
                  <w:tcMar>
                    <w:top w:w="57" w:type="dxa"/>
                    <w:left w:w="57" w:type="dxa"/>
                    <w:bottom w:w="57" w:type="dxa"/>
                    <w:right w:w="57" w:type="dxa"/>
                  </w:tcMar>
                </w:tcPr>
                <w:p w:rsidR="00B34A92" w:rsidRPr="00353DF8" w:rsidRDefault="00B34A92" w:rsidP="00C92E5A">
                  <w:pPr>
                    <w:widowControl w:val="0"/>
                    <w:jc w:val="center"/>
                    <w:rPr>
                      <w:b/>
                      <w:sz w:val="20"/>
                      <w:szCs w:val="20"/>
                    </w:rPr>
                  </w:pPr>
                  <w:r>
                    <w:rPr>
                      <w:b/>
                      <w:sz w:val="20"/>
                      <w:szCs w:val="20"/>
                    </w:rPr>
                    <w:t>2</w:t>
                  </w:r>
                  <w:r w:rsidRPr="00353DF8">
                    <w:rPr>
                      <w:b/>
                      <w:sz w:val="20"/>
                      <w:szCs w:val="20"/>
                    </w:rPr>
                    <w:t>.</w:t>
                  </w:r>
                  <w:r>
                    <w:rPr>
                      <w:b/>
                      <w:sz w:val="20"/>
                      <w:szCs w:val="20"/>
                    </w:rPr>
                    <w:t>2</w:t>
                  </w:r>
                </w:p>
              </w:tc>
              <w:tc>
                <w:tcPr>
                  <w:tcW w:w="3970" w:type="dxa"/>
                  <w:tcBorders>
                    <w:bottom w:val="single" w:sz="4" w:space="0" w:color="auto"/>
                  </w:tcBorders>
                  <w:tcMar>
                    <w:top w:w="57" w:type="dxa"/>
                    <w:left w:w="57" w:type="dxa"/>
                    <w:bottom w:w="57" w:type="dxa"/>
                    <w:right w:w="57" w:type="dxa"/>
                  </w:tcMar>
                </w:tcPr>
                <w:p w:rsidR="00B34A92" w:rsidRPr="00353DF8" w:rsidRDefault="00B34A92" w:rsidP="00C92E5A">
                  <w:pPr>
                    <w:widowControl w:val="0"/>
                    <w:jc w:val="both"/>
                    <w:rPr>
                      <w:b/>
                      <w:sz w:val="20"/>
                      <w:szCs w:val="20"/>
                    </w:rPr>
                  </w:pPr>
                  <w:r w:rsidRPr="00353DF8">
                    <w:rPr>
                      <w:b/>
                      <w:sz w:val="20"/>
                      <w:szCs w:val="20"/>
                    </w:rPr>
                    <w:t>Техническая оснащённость</w:t>
                  </w:r>
                </w:p>
              </w:tc>
              <w:tc>
                <w:tcPr>
                  <w:tcW w:w="1276" w:type="dxa"/>
                  <w:tcBorders>
                    <w:bottom w:val="single" w:sz="4" w:space="0" w:color="auto"/>
                  </w:tcBorders>
                  <w:tcMar>
                    <w:top w:w="57" w:type="dxa"/>
                    <w:left w:w="57" w:type="dxa"/>
                    <w:bottom w:w="57" w:type="dxa"/>
                    <w:right w:w="57" w:type="dxa"/>
                  </w:tcMar>
                </w:tcPr>
                <w:p w:rsidR="00B34A92" w:rsidRPr="00353DF8" w:rsidRDefault="00B34A92" w:rsidP="00C92E5A">
                  <w:pPr>
                    <w:widowControl w:val="0"/>
                    <w:jc w:val="center"/>
                    <w:rPr>
                      <w:b/>
                      <w:sz w:val="20"/>
                      <w:szCs w:val="20"/>
                    </w:rPr>
                  </w:pPr>
                  <w:r>
                    <w:rPr>
                      <w:b/>
                      <w:sz w:val="20"/>
                      <w:szCs w:val="20"/>
                    </w:rPr>
                    <w:t>0…40</w:t>
                  </w:r>
                </w:p>
              </w:tc>
              <w:tc>
                <w:tcPr>
                  <w:tcW w:w="1275" w:type="dxa"/>
                  <w:tcBorders>
                    <w:bottom w:val="single" w:sz="4" w:space="0" w:color="auto"/>
                  </w:tcBorders>
                  <w:tcMar>
                    <w:top w:w="57" w:type="dxa"/>
                    <w:left w:w="57" w:type="dxa"/>
                    <w:bottom w:w="57" w:type="dxa"/>
                    <w:right w:w="57" w:type="dxa"/>
                  </w:tcMar>
                </w:tcPr>
                <w:p w:rsidR="00B34A92" w:rsidRPr="00353DF8" w:rsidRDefault="00B34A92" w:rsidP="00C92E5A">
                  <w:pPr>
                    <w:widowControl w:val="0"/>
                    <w:jc w:val="center"/>
                    <w:rPr>
                      <w:b/>
                      <w:sz w:val="20"/>
                      <w:szCs w:val="20"/>
                    </w:rPr>
                  </w:pPr>
                </w:p>
              </w:tc>
            </w:tr>
            <w:tr w:rsidR="00B34A92" w:rsidRPr="00E621E6" w:rsidTr="00B34A92">
              <w:trPr>
                <w:trHeight w:val="210"/>
              </w:trPr>
              <w:tc>
                <w:tcPr>
                  <w:tcW w:w="584"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center"/>
                    <w:rPr>
                      <w:sz w:val="20"/>
                      <w:szCs w:val="20"/>
                    </w:rPr>
                  </w:pPr>
                  <w:r>
                    <w:rPr>
                      <w:sz w:val="20"/>
                      <w:szCs w:val="20"/>
                    </w:rPr>
                    <w:t>2.2.1</w:t>
                  </w:r>
                </w:p>
              </w:tc>
              <w:tc>
                <w:tcPr>
                  <w:tcW w:w="3970"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both"/>
                    <w:rPr>
                      <w:sz w:val="20"/>
                      <w:szCs w:val="20"/>
                    </w:rPr>
                  </w:pPr>
                  <w:r w:rsidRPr="00353DF8">
                    <w:rPr>
                      <w:sz w:val="20"/>
                      <w:szCs w:val="20"/>
                    </w:rPr>
                    <w:t>Наличие собственной</w:t>
                  </w:r>
                  <w:r>
                    <w:rPr>
                      <w:sz w:val="20"/>
                      <w:szCs w:val="20"/>
                    </w:rPr>
                    <w:t xml:space="preserve"> или арендованной</w:t>
                  </w:r>
                  <w:r w:rsidRPr="00353DF8">
                    <w:rPr>
                      <w:sz w:val="20"/>
                      <w:szCs w:val="20"/>
                    </w:rPr>
                    <w:t xml:space="preserve"> производственно-технической базы, складских </w:t>
                  </w:r>
                  <w:r>
                    <w:rPr>
                      <w:sz w:val="20"/>
                      <w:szCs w:val="20"/>
                    </w:rPr>
                    <w:t>помещений</w:t>
                  </w:r>
                </w:p>
              </w:tc>
              <w:tc>
                <w:tcPr>
                  <w:tcW w:w="1276"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center"/>
                    <w:rPr>
                      <w:sz w:val="20"/>
                      <w:szCs w:val="20"/>
                    </w:rPr>
                  </w:pPr>
                  <w:r>
                    <w:rPr>
                      <w:sz w:val="20"/>
                      <w:szCs w:val="20"/>
                    </w:rPr>
                    <w:t>0…20</w:t>
                  </w:r>
                </w:p>
              </w:tc>
              <w:tc>
                <w:tcPr>
                  <w:tcW w:w="1275"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center"/>
                    <w:rPr>
                      <w:b/>
                      <w:sz w:val="20"/>
                      <w:szCs w:val="20"/>
                    </w:rPr>
                  </w:pPr>
                </w:p>
              </w:tc>
            </w:tr>
            <w:tr w:rsidR="00B34A92" w:rsidRPr="00E621E6" w:rsidTr="00B34A92">
              <w:trPr>
                <w:trHeight w:val="210"/>
              </w:trPr>
              <w:tc>
                <w:tcPr>
                  <w:tcW w:w="584"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center"/>
                    <w:rPr>
                      <w:sz w:val="20"/>
                      <w:szCs w:val="20"/>
                    </w:rPr>
                  </w:pPr>
                  <w:r>
                    <w:rPr>
                      <w:sz w:val="20"/>
                      <w:szCs w:val="20"/>
                    </w:rPr>
                    <w:t>2.2.2</w:t>
                  </w:r>
                </w:p>
              </w:tc>
              <w:tc>
                <w:tcPr>
                  <w:tcW w:w="3970"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both"/>
                    <w:rPr>
                      <w:sz w:val="20"/>
                      <w:szCs w:val="20"/>
                    </w:rPr>
                  </w:pPr>
                  <w:r w:rsidRPr="00353DF8">
                    <w:rPr>
                      <w:sz w:val="20"/>
                      <w:szCs w:val="20"/>
                    </w:rPr>
                    <w:t xml:space="preserve">Наличие в собственности, аренде или лизинге техники, </w:t>
                  </w:r>
                  <w:r>
                    <w:rPr>
                      <w:sz w:val="20"/>
                      <w:szCs w:val="20"/>
                    </w:rPr>
                    <w:t>необходимой</w:t>
                  </w:r>
                  <w:r w:rsidRPr="00353DF8">
                    <w:rPr>
                      <w:sz w:val="20"/>
                      <w:szCs w:val="20"/>
                    </w:rPr>
                    <w:t xml:space="preserve"> для выполнения работ </w:t>
                  </w:r>
                  <w:proofErr w:type="gramStart"/>
                  <w:r w:rsidRPr="00353DF8">
                    <w:rPr>
                      <w:sz w:val="20"/>
                      <w:szCs w:val="20"/>
                    </w:rPr>
                    <w:t>согласно предмета</w:t>
                  </w:r>
                  <w:proofErr w:type="gramEnd"/>
                  <w:r w:rsidRPr="00353DF8">
                    <w:rPr>
                      <w:sz w:val="20"/>
                      <w:szCs w:val="20"/>
                    </w:rPr>
                    <w:t xml:space="preserve"> закупки</w:t>
                  </w:r>
                </w:p>
              </w:tc>
              <w:tc>
                <w:tcPr>
                  <w:tcW w:w="1276"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center"/>
                    <w:rPr>
                      <w:sz w:val="20"/>
                      <w:szCs w:val="20"/>
                    </w:rPr>
                  </w:pPr>
                  <w:r>
                    <w:rPr>
                      <w:sz w:val="20"/>
                      <w:szCs w:val="20"/>
                    </w:rPr>
                    <w:t>0…20</w:t>
                  </w:r>
                </w:p>
              </w:tc>
              <w:tc>
                <w:tcPr>
                  <w:tcW w:w="1275"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center"/>
                    <w:rPr>
                      <w:b/>
                      <w:sz w:val="20"/>
                      <w:szCs w:val="20"/>
                    </w:rPr>
                  </w:pPr>
                </w:p>
              </w:tc>
            </w:tr>
            <w:tr w:rsidR="00B34A92" w:rsidRPr="00E621E6" w:rsidTr="00B34A92">
              <w:trPr>
                <w:trHeight w:val="210"/>
              </w:trPr>
              <w:tc>
                <w:tcPr>
                  <w:tcW w:w="584" w:type="dxa"/>
                  <w:tcBorders>
                    <w:bottom w:val="single" w:sz="4" w:space="0" w:color="auto"/>
                  </w:tcBorders>
                  <w:tcMar>
                    <w:top w:w="57" w:type="dxa"/>
                    <w:left w:w="57" w:type="dxa"/>
                    <w:bottom w:w="57" w:type="dxa"/>
                    <w:right w:w="57" w:type="dxa"/>
                  </w:tcMar>
                </w:tcPr>
                <w:p w:rsidR="00B34A92" w:rsidRPr="00500562" w:rsidRDefault="00B34A92" w:rsidP="00C92E5A">
                  <w:pPr>
                    <w:widowControl w:val="0"/>
                    <w:jc w:val="center"/>
                    <w:rPr>
                      <w:b/>
                      <w:sz w:val="20"/>
                      <w:szCs w:val="20"/>
                    </w:rPr>
                  </w:pPr>
                  <w:r>
                    <w:rPr>
                      <w:b/>
                      <w:sz w:val="20"/>
                      <w:szCs w:val="20"/>
                    </w:rPr>
                    <w:t>2</w:t>
                  </w:r>
                  <w:r w:rsidRPr="00500562">
                    <w:rPr>
                      <w:b/>
                      <w:sz w:val="20"/>
                      <w:szCs w:val="20"/>
                    </w:rPr>
                    <w:t>.</w:t>
                  </w:r>
                  <w:r>
                    <w:rPr>
                      <w:b/>
                      <w:sz w:val="20"/>
                      <w:szCs w:val="20"/>
                    </w:rPr>
                    <w:t>3</w:t>
                  </w:r>
                </w:p>
              </w:tc>
              <w:tc>
                <w:tcPr>
                  <w:tcW w:w="3970" w:type="dxa"/>
                  <w:tcBorders>
                    <w:bottom w:val="single" w:sz="4" w:space="0" w:color="auto"/>
                  </w:tcBorders>
                  <w:tcMar>
                    <w:top w:w="57" w:type="dxa"/>
                    <w:left w:w="57" w:type="dxa"/>
                    <w:bottom w:w="57" w:type="dxa"/>
                    <w:right w:w="57" w:type="dxa"/>
                  </w:tcMar>
                </w:tcPr>
                <w:p w:rsidR="00B34A92" w:rsidRPr="00500562" w:rsidRDefault="00B34A92" w:rsidP="00C92E5A">
                  <w:pPr>
                    <w:widowControl w:val="0"/>
                    <w:jc w:val="both"/>
                    <w:rPr>
                      <w:b/>
                      <w:sz w:val="20"/>
                      <w:szCs w:val="20"/>
                    </w:rPr>
                  </w:pPr>
                  <w:r w:rsidRPr="00500562">
                    <w:rPr>
                      <w:b/>
                      <w:sz w:val="20"/>
                      <w:szCs w:val="20"/>
                    </w:rPr>
                    <w:t>Финансовая устойчивость предприятия Участника процедуры закупки</w:t>
                  </w:r>
                </w:p>
              </w:tc>
              <w:tc>
                <w:tcPr>
                  <w:tcW w:w="1276" w:type="dxa"/>
                  <w:tcBorders>
                    <w:bottom w:val="single" w:sz="4" w:space="0" w:color="auto"/>
                  </w:tcBorders>
                  <w:tcMar>
                    <w:top w:w="57" w:type="dxa"/>
                    <w:left w:w="57" w:type="dxa"/>
                    <w:bottom w:w="57" w:type="dxa"/>
                    <w:right w:w="57" w:type="dxa"/>
                  </w:tcMar>
                </w:tcPr>
                <w:p w:rsidR="00B34A92" w:rsidRPr="00500562" w:rsidRDefault="00B34A92" w:rsidP="00C92E5A">
                  <w:pPr>
                    <w:widowControl w:val="0"/>
                    <w:jc w:val="center"/>
                    <w:rPr>
                      <w:b/>
                      <w:sz w:val="20"/>
                      <w:szCs w:val="20"/>
                    </w:rPr>
                  </w:pPr>
                  <w:r w:rsidRPr="00500562">
                    <w:rPr>
                      <w:b/>
                      <w:sz w:val="20"/>
                      <w:szCs w:val="20"/>
                    </w:rPr>
                    <w:t>0</w:t>
                  </w:r>
                  <w:r>
                    <w:rPr>
                      <w:b/>
                      <w:sz w:val="20"/>
                      <w:szCs w:val="20"/>
                    </w:rPr>
                    <w:t>…10</w:t>
                  </w:r>
                </w:p>
              </w:tc>
              <w:tc>
                <w:tcPr>
                  <w:tcW w:w="1275" w:type="dxa"/>
                  <w:tcBorders>
                    <w:bottom w:val="single" w:sz="4" w:space="0" w:color="auto"/>
                  </w:tcBorders>
                  <w:tcMar>
                    <w:top w:w="57" w:type="dxa"/>
                    <w:left w:w="57" w:type="dxa"/>
                    <w:bottom w:w="57" w:type="dxa"/>
                    <w:right w:w="57" w:type="dxa"/>
                  </w:tcMar>
                </w:tcPr>
                <w:p w:rsidR="00B34A92" w:rsidRPr="00E621E6" w:rsidRDefault="00B34A92" w:rsidP="00C92E5A">
                  <w:pPr>
                    <w:widowControl w:val="0"/>
                    <w:jc w:val="center"/>
                    <w:rPr>
                      <w:b/>
                      <w:sz w:val="20"/>
                      <w:szCs w:val="20"/>
                    </w:rPr>
                  </w:pPr>
                </w:p>
              </w:tc>
            </w:tr>
            <w:tr w:rsidR="00B34A92" w:rsidRPr="00E621E6" w:rsidTr="00B34A92">
              <w:trPr>
                <w:trHeight w:val="236"/>
              </w:trPr>
              <w:tc>
                <w:tcPr>
                  <w:tcW w:w="5830" w:type="dxa"/>
                  <w:gridSpan w:val="3"/>
                  <w:tcMar>
                    <w:top w:w="57" w:type="dxa"/>
                    <w:left w:w="57" w:type="dxa"/>
                    <w:bottom w:w="57" w:type="dxa"/>
                    <w:right w:w="57" w:type="dxa"/>
                  </w:tcMar>
                </w:tcPr>
                <w:p w:rsidR="00B34A92" w:rsidRPr="00E621E6" w:rsidRDefault="00B34A92" w:rsidP="00C92E5A">
                  <w:pPr>
                    <w:widowControl w:val="0"/>
                    <w:jc w:val="both"/>
                    <w:rPr>
                      <w:b/>
                      <w:sz w:val="20"/>
                      <w:szCs w:val="20"/>
                    </w:rPr>
                  </w:pPr>
                  <w:r w:rsidRPr="00E621E6">
                    <w:rPr>
                      <w:b/>
                      <w:sz w:val="20"/>
                      <w:szCs w:val="20"/>
                    </w:rPr>
                    <w:t>Совокупная значимость всех критериев в процентах</w:t>
                  </w:r>
                </w:p>
              </w:tc>
              <w:tc>
                <w:tcPr>
                  <w:tcW w:w="1275" w:type="dxa"/>
                  <w:tcMar>
                    <w:top w:w="57" w:type="dxa"/>
                    <w:left w:w="57" w:type="dxa"/>
                    <w:bottom w:w="57" w:type="dxa"/>
                    <w:right w:w="57" w:type="dxa"/>
                  </w:tcMar>
                </w:tcPr>
                <w:p w:rsidR="00B34A92" w:rsidRPr="00E621E6" w:rsidRDefault="00B34A92" w:rsidP="00C92E5A">
                  <w:pPr>
                    <w:widowControl w:val="0"/>
                    <w:jc w:val="center"/>
                    <w:rPr>
                      <w:b/>
                      <w:sz w:val="20"/>
                      <w:szCs w:val="20"/>
                    </w:rPr>
                  </w:pPr>
                  <w:r w:rsidRPr="00E621E6">
                    <w:rPr>
                      <w:b/>
                      <w:sz w:val="20"/>
                      <w:szCs w:val="20"/>
                    </w:rPr>
                    <w:t>100%</w:t>
                  </w:r>
                </w:p>
              </w:tc>
            </w:tr>
          </w:tbl>
          <w:p w:rsidR="008A2264" w:rsidRDefault="008A2264" w:rsidP="00B22A81">
            <w:pPr>
              <w:rPr>
                <w:sz w:val="20"/>
                <w:szCs w:val="20"/>
              </w:rPr>
            </w:pPr>
          </w:p>
          <w:p w:rsidR="00B47E85" w:rsidRPr="00B47E85" w:rsidRDefault="00B47E85" w:rsidP="00B47E85">
            <w:pPr>
              <w:jc w:val="both"/>
              <w:rPr>
                <w:sz w:val="20"/>
                <w:szCs w:val="20"/>
              </w:rPr>
            </w:pPr>
            <w:r w:rsidRPr="00B47E85">
              <w:rPr>
                <w:sz w:val="20"/>
                <w:szCs w:val="20"/>
              </w:rPr>
              <w:t xml:space="preserve">В случае не предоставления </w:t>
            </w:r>
            <w:r>
              <w:rPr>
                <w:sz w:val="20"/>
                <w:szCs w:val="20"/>
              </w:rPr>
              <w:t xml:space="preserve">подтверждающей </w:t>
            </w:r>
            <w:r w:rsidRPr="00B47E85">
              <w:rPr>
                <w:sz w:val="20"/>
                <w:szCs w:val="20"/>
              </w:rPr>
              <w:t>информации по какому-либо критерию</w:t>
            </w:r>
            <w:r>
              <w:rPr>
                <w:sz w:val="20"/>
                <w:szCs w:val="20"/>
              </w:rPr>
              <w:t xml:space="preserve"> или подкритерию</w:t>
            </w:r>
            <w:r w:rsidRPr="00B47E85">
              <w:rPr>
                <w:sz w:val="20"/>
                <w:szCs w:val="20"/>
              </w:rPr>
              <w:t xml:space="preserve"> присваивается значение – 0.</w:t>
            </w:r>
          </w:p>
          <w:p w:rsidR="00D5097F" w:rsidRDefault="00D5097F" w:rsidP="00B22A81">
            <w:pPr>
              <w:rPr>
                <w:sz w:val="20"/>
                <w:szCs w:val="20"/>
              </w:rPr>
            </w:pPr>
          </w:p>
          <w:p w:rsidR="00D5097F" w:rsidRPr="00B22A81" w:rsidRDefault="00D5097F" w:rsidP="00B22A81">
            <w:pPr>
              <w:rPr>
                <w:sz w:val="20"/>
                <w:szCs w:val="20"/>
              </w:rPr>
            </w:pPr>
          </w:p>
          <w:p w:rsidR="008A2264" w:rsidRPr="00B22A81" w:rsidRDefault="008A2264" w:rsidP="00B22A81">
            <w:pPr>
              <w:jc w:val="both"/>
              <w:rPr>
                <w:sz w:val="20"/>
                <w:szCs w:val="20"/>
              </w:rPr>
            </w:pPr>
            <w:r w:rsidRPr="00B22A81">
              <w:rPr>
                <w:sz w:val="20"/>
                <w:szCs w:val="20"/>
              </w:rPr>
              <w:t xml:space="preserve">Рейтинг представляет собой сумму натуральных чисел  в баллах, получаемую по результатам оценки Заявки каждым членом Комиссии по всем критериям. /При расчете рейтинга применяется коэффициент значимости, соответствующий каждому из критериев. </w:t>
            </w:r>
          </w:p>
          <w:p w:rsidR="008A2264" w:rsidRPr="00B22A81" w:rsidRDefault="008A2264" w:rsidP="00B22A81">
            <w:pPr>
              <w:jc w:val="both"/>
              <w:rPr>
                <w:sz w:val="20"/>
                <w:szCs w:val="20"/>
              </w:rPr>
            </w:pPr>
            <w:r w:rsidRPr="00B22A81">
              <w:rPr>
                <w:sz w:val="20"/>
                <w:szCs w:val="20"/>
              </w:rPr>
              <w:t xml:space="preserve">Сумма значимостей критериев оценки Заявок, установленных в Документации Процедуры закупки, составляет 100 баллов. </w:t>
            </w:r>
          </w:p>
          <w:p w:rsidR="008A2264" w:rsidRPr="00B22A81" w:rsidRDefault="008A2264" w:rsidP="00B22A81">
            <w:pPr>
              <w:jc w:val="both"/>
              <w:rPr>
                <w:sz w:val="20"/>
                <w:szCs w:val="20"/>
              </w:rPr>
            </w:pPr>
            <w:r w:rsidRPr="00B22A81">
              <w:rPr>
                <w:sz w:val="20"/>
                <w:szCs w:val="20"/>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субъективно выставляемых каждым членом Комиссии, при этом Заявке содержащей лучшие условия исполнения Договора присуждается максимальное значение в баллах по каждому критерию. </w:t>
            </w:r>
          </w:p>
          <w:p w:rsidR="008A2264" w:rsidRPr="00B22A81" w:rsidRDefault="008A2264" w:rsidP="00B22A81">
            <w:pPr>
              <w:jc w:val="both"/>
              <w:rPr>
                <w:sz w:val="20"/>
                <w:szCs w:val="20"/>
              </w:rPr>
            </w:pPr>
            <w:r w:rsidRPr="00B22A81">
              <w:rPr>
                <w:sz w:val="20"/>
                <w:szCs w:val="20"/>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tc>
      </w:tr>
      <w:tr w:rsidR="008A2264" w:rsidRPr="00B22A81" w:rsidTr="008A2264">
        <w:trPr>
          <w:trHeight w:val="1578"/>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highlight w:val="yellow"/>
              </w:rPr>
            </w:pPr>
          </w:p>
        </w:tc>
        <w:tc>
          <w:tcPr>
            <w:tcW w:w="2694" w:type="dxa"/>
            <w:tcMar>
              <w:top w:w="57" w:type="dxa"/>
              <w:left w:w="57" w:type="dxa"/>
              <w:bottom w:w="57" w:type="dxa"/>
              <w:right w:w="57" w:type="dxa"/>
            </w:tcMar>
          </w:tcPr>
          <w:p w:rsidR="008A2264" w:rsidRPr="00B22A81" w:rsidRDefault="008A2264" w:rsidP="008A2264">
            <w:pPr>
              <w:rPr>
                <w:sz w:val="20"/>
                <w:szCs w:val="20"/>
              </w:rPr>
            </w:pPr>
            <w:r w:rsidRPr="00B22A81">
              <w:rPr>
                <w:sz w:val="20"/>
                <w:szCs w:val="20"/>
              </w:rPr>
              <w:t>Дата окончания рассмотрения и оценки Заявок:</w:t>
            </w:r>
          </w:p>
        </w:tc>
        <w:tc>
          <w:tcPr>
            <w:tcW w:w="4677" w:type="dxa"/>
            <w:tcMar>
              <w:top w:w="57" w:type="dxa"/>
              <w:left w:w="57" w:type="dxa"/>
              <w:bottom w:w="57" w:type="dxa"/>
              <w:right w:w="57" w:type="dxa"/>
            </w:tcMar>
            <w:vAlign w:val="center"/>
          </w:tcPr>
          <w:p w:rsidR="008A2264" w:rsidRPr="00B22A81" w:rsidRDefault="008A2264" w:rsidP="00351A7C">
            <w:pPr>
              <w:rPr>
                <w:sz w:val="20"/>
                <w:szCs w:val="20"/>
              </w:rPr>
            </w:pPr>
            <w:r w:rsidRPr="00B22A81">
              <w:rPr>
                <w:sz w:val="20"/>
                <w:szCs w:val="20"/>
              </w:rPr>
              <w:t xml:space="preserve">Не позднее </w:t>
            </w:r>
            <w:r w:rsidRPr="00306A8A">
              <w:rPr>
                <w:sz w:val="20"/>
                <w:szCs w:val="20"/>
              </w:rPr>
              <w:t>«</w:t>
            </w:r>
            <w:r w:rsidR="00351A7C">
              <w:rPr>
                <w:sz w:val="20"/>
                <w:szCs w:val="20"/>
              </w:rPr>
              <w:t>16</w:t>
            </w:r>
            <w:r w:rsidRPr="00306A8A">
              <w:rPr>
                <w:sz w:val="20"/>
                <w:szCs w:val="20"/>
              </w:rPr>
              <w:t xml:space="preserve">» </w:t>
            </w:r>
            <w:r w:rsidR="00351A7C">
              <w:rPr>
                <w:sz w:val="20"/>
                <w:szCs w:val="20"/>
              </w:rPr>
              <w:t>октября</w:t>
            </w:r>
            <w:r w:rsidRPr="00306A8A">
              <w:rPr>
                <w:sz w:val="20"/>
                <w:szCs w:val="20"/>
              </w:rPr>
              <w:t xml:space="preserve"> 2013 года</w:t>
            </w:r>
            <w:r w:rsidRPr="00B22A81">
              <w:rPr>
                <w:sz w:val="20"/>
                <w:szCs w:val="20"/>
              </w:rPr>
              <w:t xml:space="preserve"> по адресу Организатора Процедуры закупки: 123610, г. Москва, Краснопресненская наб., д. 12.</w:t>
            </w:r>
          </w:p>
        </w:tc>
      </w:tr>
      <w:tr w:rsidR="008A2264" w:rsidRPr="00B22A81" w:rsidTr="00B22A81">
        <w:trPr>
          <w:trHeight w:val="1578"/>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highlight w:val="yellow"/>
              </w:rPr>
            </w:pPr>
            <w:r w:rsidRPr="00DC4491">
              <w:rPr>
                <w:sz w:val="20"/>
                <w:szCs w:val="20"/>
              </w:rPr>
              <w:t>Статья 3.2.6.</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Посещение представителями Заказчика или Комиссии места нахождения мощностей, оборудования, ресурсов и (или) товара</w:t>
            </w:r>
          </w:p>
        </w:tc>
        <w:tc>
          <w:tcPr>
            <w:tcW w:w="4677"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Устанавливается (по необходимости)</w:t>
            </w:r>
          </w:p>
          <w:p w:rsidR="008A2264" w:rsidRPr="00B22A81" w:rsidRDefault="008A2264" w:rsidP="00B22A81">
            <w:pPr>
              <w:rPr>
                <w:sz w:val="20"/>
                <w:szCs w:val="20"/>
              </w:rPr>
            </w:pPr>
          </w:p>
        </w:tc>
      </w:tr>
    </w:tbl>
    <w:p w:rsidR="00534932" w:rsidRPr="002440E8" w:rsidRDefault="00534932" w:rsidP="00B424F4"/>
    <w:p w:rsidR="00534932" w:rsidRPr="002440E8" w:rsidRDefault="00534932" w:rsidP="00B424F4">
      <w:r w:rsidRPr="002440E8">
        <w:br w:type="page"/>
      </w:r>
    </w:p>
    <w:p w:rsidR="002D7E0C" w:rsidRPr="002440E8" w:rsidRDefault="00AE4DFE" w:rsidP="00781293">
      <w:pPr>
        <w:pStyle w:val="10"/>
        <w:spacing w:before="240" w:after="240" w:line="240" w:lineRule="auto"/>
        <w:ind w:left="465" w:hanging="181"/>
      </w:pPr>
      <w:bookmarkStart w:id="44" w:name="_Toc353985084"/>
      <w:r>
        <w:t>9</w:t>
      </w:r>
      <w:r w:rsidR="00AD58AB">
        <w:t>.</w:t>
      </w:r>
      <w:r w:rsidR="009812E7" w:rsidRPr="009812E7">
        <w:t xml:space="preserve"> </w:t>
      </w:r>
      <w:r w:rsidR="002D7E0C" w:rsidRPr="002440E8">
        <w:t xml:space="preserve"> ОБРАЗЦЫ ФОРМ И ДОКУМЕНТОВ ДЛЯ ЗАПОЛНЕНИЯ УЧАСТНИКАМИ</w:t>
      </w:r>
      <w:r w:rsidR="00797B09" w:rsidRPr="002440E8">
        <w:t xml:space="preserve"> ПРОЦЕДУРЫ ЗАКУПКИ</w:t>
      </w:r>
      <w:bookmarkEnd w:id="44"/>
    </w:p>
    <w:p w:rsidR="0048346A" w:rsidRPr="0048346A" w:rsidRDefault="00AE4DFE" w:rsidP="00C81732">
      <w:pPr>
        <w:pStyle w:val="4"/>
        <w:spacing w:after="0"/>
      </w:pPr>
      <w:bookmarkStart w:id="45" w:name="_Toc353985085"/>
      <w:r>
        <w:t>9</w:t>
      </w:r>
      <w:r w:rsidR="002D7E0C" w:rsidRPr="002440E8">
        <w:t>.1. ФОРМА ОПИСИ ДОКУМЕНТОВ, ПРЕДСТАВЛЯЕМЫХ В СОСТАВЕ ЗАЯВКИ</w:t>
      </w:r>
      <w:bookmarkEnd w:id="45"/>
      <w:r w:rsidR="002D7E0C" w:rsidRPr="002440E8">
        <w:t xml:space="preserve"> </w:t>
      </w:r>
    </w:p>
    <w:p w:rsidR="0048346A" w:rsidRPr="00067551" w:rsidRDefault="0048346A" w:rsidP="0048346A"/>
    <w:p w:rsidR="002D7E0C" w:rsidRPr="00067551" w:rsidRDefault="002D7E0C" w:rsidP="0048346A">
      <w:pPr>
        <w:jc w:val="center"/>
      </w:pPr>
      <w:r w:rsidRPr="0048346A">
        <w:t>ОПИСЬ ДОКУМЕНТОВ,</w:t>
      </w:r>
    </w:p>
    <w:p w:rsidR="002D7E0C" w:rsidRPr="002440E8" w:rsidRDefault="002D7E0C" w:rsidP="00B424F4">
      <w:r w:rsidRPr="002440E8">
        <w:t xml:space="preserve">представляемых для участия в </w:t>
      </w:r>
      <w:r w:rsidR="00E0287C" w:rsidRPr="002440E8">
        <w:t>Процедур</w:t>
      </w:r>
      <w:r w:rsidR="00AE7368" w:rsidRPr="002440E8">
        <w:t>е</w:t>
      </w:r>
      <w:r w:rsidR="00E0287C" w:rsidRPr="002440E8">
        <w:t xml:space="preserve"> закупки</w:t>
      </w:r>
      <w:r w:rsidRPr="002440E8">
        <w:t xml:space="preserve"> на право заключения Договора на поставку товаров, выполнение работ, оказание услуг __________________________________</w:t>
      </w:r>
    </w:p>
    <w:p w:rsidR="002D7E0C" w:rsidRPr="002440E8" w:rsidRDefault="002D7E0C" w:rsidP="00B424F4">
      <w:r w:rsidRPr="002440E8">
        <w:t>Настоящим __________________________________________________ подтверждает, что для участия</w:t>
      </w:r>
    </w:p>
    <w:p w:rsidR="002D7E0C" w:rsidRPr="002440E8" w:rsidRDefault="002D7E0C" w:rsidP="00B424F4">
      <w:r w:rsidRPr="002440E8">
        <w:t xml:space="preserve">         (наименование или Ф.И.О. Участника </w:t>
      </w:r>
      <w:r w:rsidR="00543341" w:rsidRPr="002440E8">
        <w:t xml:space="preserve">Процедуры </w:t>
      </w:r>
      <w:r w:rsidRPr="002440E8">
        <w:t>закупки)</w:t>
      </w:r>
    </w:p>
    <w:p w:rsidR="002D7E0C" w:rsidRPr="002440E8" w:rsidRDefault="002D7E0C" w:rsidP="00B424F4">
      <w:r w:rsidRPr="002440E8">
        <w:t xml:space="preserve">в </w:t>
      </w:r>
      <w:r w:rsidR="00AE7368" w:rsidRPr="002440E8">
        <w:t>Процедуре</w:t>
      </w:r>
      <w:r w:rsidR="00E0287C" w:rsidRPr="002440E8">
        <w:t xml:space="preserve"> закупки</w:t>
      </w:r>
      <w:r w:rsidRPr="002440E8">
        <w:t xml:space="preserve"> нами направляются нижеперечисленные документы:</w:t>
      </w:r>
    </w:p>
    <w:tbl>
      <w:tblPr>
        <w:tblW w:w="9639" w:type="dxa"/>
        <w:tblInd w:w="57"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98"/>
        <w:gridCol w:w="1232"/>
      </w:tblGrid>
      <w:tr w:rsidR="002D7E0C" w:rsidRPr="00695FC1" w:rsidTr="00695FC1">
        <w:trPr>
          <w:trHeight w:val="557"/>
          <w:tblHeader/>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 п\</w:t>
            </w:r>
            <w:proofErr w:type="gramStart"/>
            <w:r w:rsidRPr="00695FC1">
              <w:rPr>
                <w:b/>
                <w:i/>
              </w:rPr>
              <w:t>п</w:t>
            </w:r>
            <w:proofErr w:type="gramEnd"/>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Наименование</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4C2726" w:rsidP="00B424F4">
            <w:pPr>
              <w:jc w:val="center"/>
              <w:rPr>
                <w:b/>
                <w:i/>
              </w:rPr>
            </w:pPr>
            <w:r w:rsidRPr="00695FC1">
              <w:rPr>
                <w:b/>
                <w:i/>
              </w:rPr>
              <w:t>номера страниц</w:t>
            </w:r>
          </w:p>
        </w:tc>
      </w:tr>
      <w:tr w:rsidR="002D7E0C" w:rsidRPr="002440E8" w:rsidTr="00695FC1">
        <w:trPr>
          <w:trHeight w:val="21"/>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Заявка </w:t>
            </w:r>
            <w:r w:rsidR="00F76E6A">
              <w:t xml:space="preserve">(по Форме </w:t>
            </w:r>
            <w:r w:rsidR="003C72C2">
              <w:t>9</w:t>
            </w:r>
            <w:r w:rsidR="00F76E6A">
              <w:t>.2.)</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E770EE">
        <w:trPr>
          <w:trHeight w:val="3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Pr="002440E8" w:rsidRDefault="00BA46D3" w:rsidP="003C72C2">
            <w:r w:rsidRPr="002440E8">
              <w:t>Предложение о цене договора</w:t>
            </w:r>
            <w:r w:rsidR="007233CB">
              <w:t xml:space="preserve"> </w:t>
            </w:r>
            <w:r>
              <w:t xml:space="preserve">(по Форме </w:t>
            </w:r>
            <w:r w:rsidR="003C72C2">
              <w:t>9</w:t>
            </w:r>
            <w:r>
              <w:t>.2.1.)</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3.</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Default="00BA46D3" w:rsidP="00B424F4">
            <w:r w:rsidRPr="002440E8">
              <w:t>Предложение о функциональных, количественных и качественных характеристиках товаров, качестве выполнения работ, оказания услуг</w:t>
            </w:r>
            <w:r w:rsidR="007233CB">
              <w:t xml:space="preserve"> (по Форме </w:t>
            </w:r>
            <w:r w:rsidR="003C72C2">
              <w:t>9</w:t>
            </w:r>
            <w:r w:rsidR="007233CB">
              <w:t>.2.2.)</w:t>
            </w:r>
            <w:r>
              <w:t>, включая:</w:t>
            </w:r>
          </w:p>
          <w:p w:rsidR="00BA46D3" w:rsidRDefault="00BA46D3" w:rsidP="00B424F4">
            <w:r>
              <w:t>- График выполнения работ;</w:t>
            </w:r>
          </w:p>
          <w:p w:rsidR="007233CB" w:rsidRDefault="007233CB" w:rsidP="00B424F4">
            <w:r>
              <w:t>- Справку о перечне и объемах выполнения аналогичных договоров;</w:t>
            </w:r>
          </w:p>
          <w:p w:rsidR="007233CB" w:rsidRDefault="007233CB" w:rsidP="00B424F4">
            <w:r>
              <w:t>- Справку о кадровых ресурсах;</w:t>
            </w:r>
          </w:p>
          <w:p w:rsidR="002D7E0C" w:rsidRPr="002440E8" w:rsidRDefault="007233CB" w:rsidP="00B424F4">
            <w:r>
              <w:t>- Справку о технической оснащенности.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Анкета Участника </w:t>
            </w:r>
            <w:r w:rsidR="00543341" w:rsidRPr="002440E8">
              <w:t xml:space="preserve">Процедуры </w:t>
            </w:r>
            <w:r w:rsidRPr="002440E8">
              <w:t>закупки</w:t>
            </w:r>
            <w:r w:rsidR="00F76E6A">
              <w:t xml:space="preserve"> (по Форме </w:t>
            </w:r>
            <w:r w:rsidR="003C72C2">
              <w:t>9</w:t>
            </w:r>
            <w:r w:rsidR="00F76E6A">
              <w:t>.3.)</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005964">
            <w:r>
              <w:t xml:space="preserve">Данные о субподрядчиках (в случае привлечения), включая соглашения о намерениях и </w:t>
            </w:r>
            <w:r w:rsidRPr="00005964">
              <w:t>допуски на выполнение работ в соответствии с законодательством РФ</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Выписка или нотариально заверенная копия выписки из Единого государственного реестра юридических лиц,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(для юридических лиц, в выписке должны быть представлены все сведения, содержащиеся в ЕРГЮЛ)</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E12615">
            <w:r w:rsidRPr="002440E8">
              <w:t xml:space="preserve">Выписка или нотариально заверенная копия выписки из Единого государственного реестра индивидуальных предпринимателей,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10.</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Нотариально заверенные копии учредительных документов (для юридических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r w:rsidRPr="002440E8">
              <w:t>Копии документов о государственной регистрации юридического лица в соответствии с законодательством соответствующего государства, полученные не ранее чем за три месяца до дня размещения на официальном сайте извещения о проведении Процедуры закупки, и их надлежащим образом заверенный перевод на русский язык (для иностранных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 xml:space="preserve">Документы, подтверждающие полномочия лица на осуществление действий от имени Участника Процедуры закупки - юридического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а)</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 если Заявка подписывается руководителем:</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Pr>
              <w:rPr>
                <w:highlight w:val="yellow"/>
              </w:rPr>
            </w:pP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pPr>
              <w:ind w:left="227"/>
            </w:pPr>
            <w:r w:rsidRPr="002440E8">
              <w:t>копия решения о назначении или об избрании либо приказа о назначении физического лица на должность, в соответствии с которым такое физическое лицо (руководитель) обладает правом действовать от имени Участника Процедуры закупки без доверенности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115"/>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б)</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w:t>
            </w:r>
            <w:proofErr w:type="gramStart"/>
            <w:r w:rsidRPr="002440E8">
              <w:t>,</w:t>
            </w:r>
            <w:proofErr w:type="gramEnd"/>
            <w:r w:rsidRPr="002440E8">
              <w:t xml:space="preserve"> если от имени Участника Процедуры закупки действует иное лицо представляется:</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52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pPr>
              <w:ind w:left="227"/>
            </w:pPr>
            <w:r w:rsidRPr="002440E8">
              <w:t>доверенность на осуществление действий Участника Процедуры закупки</w:t>
            </w:r>
            <w:r>
              <w:t xml:space="preserve"> (по Форме </w:t>
            </w:r>
            <w:r w:rsidR="003C72C2">
              <w:t>9</w:t>
            </w:r>
            <w:r>
              <w:t>.4.)</w:t>
            </w:r>
            <w:r w:rsidRPr="002440E8">
              <w:t>, заверенную печатью Участника Процедуры закупки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2440E8">
              <w:t>,</w:t>
            </w:r>
            <w:proofErr w:type="gramEnd"/>
            <w:r w:rsidRPr="002440E8">
              <w:t xml:space="preserve">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14.</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обеспечения исполнения Договора являются</w:t>
            </w:r>
            <w:proofErr w:type="gramEnd"/>
            <w:r w:rsidRPr="002440E8">
              <w:t xml:space="preserve"> крупной сделкой</w:t>
            </w:r>
            <w:proofErr w:type="gramStart"/>
            <w:r w:rsidRPr="002440E8">
              <w:t xml:space="preserve"> </w:t>
            </w:r>
            <w:r w:rsidR="00B3568C">
              <w:t>.</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15.</w:t>
            </w:r>
          </w:p>
        </w:tc>
        <w:tc>
          <w:tcPr>
            <w:tcW w:w="769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7E628E" w:rsidRPr="002440E8" w:rsidRDefault="007E628E" w:rsidP="00B424F4">
            <w:r w:rsidRPr="002440E8">
              <w:t>Копии документов, подтверждающих соответствие Участника Процедуры закупки требованиям, устанавливаемым в соответствии с законодательством к лицам, осуществляющим поставки товаров, выполнение работ, оказание услуг, являющихся предметом Процедуры закупки:</w:t>
            </w:r>
          </w:p>
          <w:p w:rsidR="007E628E" w:rsidRPr="002440E8" w:rsidRDefault="007E628E" w:rsidP="00B424F4">
            <w:r w:rsidRPr="002440E8">
              <w:t>- копии действующих лицензий</w:t>
            </w:r>
            <w:r w:rsidR="00B3568C">
              <w:t xml:space="preserve">, свидетельств СРО </w:t>
            </w:r>
            <w:r w:rsidRPr="002440E8">
              <w:t xml:space="preserve"> по предмету Процедуры закупки;</w:t>
            </w:r>
          </w:p>
          <w:p w:rsidR="007E628E" w:rsidRPr="002440E8" w:rsidRDefault="007E628E" w:rsidP="00B424F4">
            <w:r w:rsidRPr="002440E8">
              <w:t>- иные документы</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r w:rsidRPr="002440E8">
              <w:t xml:space="preserve">Документ, подтверждающий </w:t>
            </w:r>
            <w:r w:rsidR="00B3568C">
              <w:t xml:space="preserve">предоставление </w:t>
            </w:r>
            <w:r w:rsidRPr="002440E8">
              <w:t>обеспечения Заявки (платежное поручение, подтверждающее перечисление денежных сре</w:t>
            </w:r>
            <w:proofErr w:type="gramStart"/>
            <w:r w:rsidRPr="002440E8">
              <w:t>дств в к</w:t>
            </w:r>
            <w:proofErr w:type="gramEnd"/>
            <w:r w:rsidRPr="002440E8">
              <w:t>ачестве обеспечения Заявки или копия такого поручения, банковская гарантия</w:t>
            </w:r>
            <w:r>
              <w:t xml:space="preserve"> по Форме </w:t>
            </w:r>
            <w:r w:rsidR="003C72C2">
              <w:t>9</w:t>
            </w:r>
            <w:r>
              <w:t>.5.</w:t>
            </w:r>
            <w:r w:rsidRPr="002440E8">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424DAA"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работам, услугам (предоставления указанных документов не требуется, если в соответствии с законодательством Российской Федерации такие документы передаются вместе с товаром)</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EA0E9A"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Default="00EA0E9A" w:rsidP="00B424F4">
            <w:r>
              <w:t>19.</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3568C">
            <w:r>
              <w:t xml:space="preserve">Бухгалтерский баланс и Отчет о прибылях и убытках (за </w:t>
            </w:r>
            <w:r w:rsidR="00B3568C">
              <w:t xml:space="preserve">2 полных </w:t>
            </w:r>
            <w:r>
              <w:t>года</w:t>
            </w:r>
            <w:r w:rsidR="00B3568C">
              <w:t xml:space="preserve"> и последний отчетный период текущего года</w:t>
            </w:r>
            <w:r>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Другие документы, прикладываемые по усмотрению Участника Процедуры закупки (всего - количество листов)</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bl>
    <w:p w:rsidR="00A45D86" w:rsidRDefault="00A45D86" w:rsidP="00B424F4"/>
    <w:p w:rsidR="002D7E0C" w:rsidRPr="002440E8" w:rsidRDefault="002D7E0C" w:rsidP="00B424F4">
      <w:r w:rsidRPr="002440E8">
        <w:t>Руководитель _______________/_________/</w:t>
      </w:r>
    </w:p>
    <w:p w:rsidR="00087469" w:rsidRPr="00087469" w:rsidRDefault="00087469" w:rsidP="00B424F4">
      <w:pPr>
        <w:pStyle w:val="4"/>
        <w:spacing w:before="0" w:after="0"/>
      </w:pPr>
    </w:p>
    <w:p w:rsidR="00087469" w:rsidRDefault="00087469" w:rsidP="00087469"/>
    <w:p w:rsidR="00087469" w:rsidRPr="00A6022E" w:rsidRDefault="00087469" w:rsidP="00087469">
      <w:pPr>
        <w:rPr>
          <w:color w:val="FF0000"/>
        </w:rPr>
      </w:pPr>
      <w:r w:rsidRPr="00A6022E">
        <w:rPr>
          <w:color w:val="FF0000"/>
          <w:u w:val="single"/>
        </w:rPr>
        <w:t>Примечания:</w:t>
      </w:r>
      <w:r w:rsidRPr="00A6022E">
        <w:rPr>
          <w:color w:val="FF0000"/>
        </w:rPr>
        <w:t xml:space="preserve"> </w:t>
      </w:r>
    </w:p>
    <w:p w:rsidR="00087469" w:rsidRPr="00A6022E" w:rsidRDefault="00087469" w:rsidP="00F432AB">
      <w:pPr>
        <w:pStyle w:val="ab"/>
        <w:numPr>
          <w:ilvl w:val="0"/>
          <w:numId w:val="16"/>
        </w:numPr>
        <w:spacing w:before="120"/>
        <w:ind w:left="714" w:hanging="357"/>
        <w:rPr>
          <w:color w:val="FF0000"/>
        </w:rPr>
      </w:pPr>
      <w:r w:rsidRPr="00A6022E">
        <w:rPr>
          <w:color w:val="FF0000"/>
        </w:rPr>
        <w:t>Таблица Формы описи документов не подлежит редак</w:t>
      </w:r>
      <w:r w:rsidR="00EA0E9A">
        <w:rPr>
          <w:color w:val="FF0000"/>
        </w:rPr>
        <w:t>тированию и форматированию</w:t>
      </w:r>
      <w:r w:rsidRPr="00A6022E">
        <w:rPr>
          <w:color w:val="FF0000"/>
        </w:rPr>
        <w:t xml:space="preserve">. </w:t>
      </w:r>
    </w:p>
    <w:p w:rsidR="00087469" w:rsidRPr="00A6022E" w:rsidRDefault="00087469" w:rsidP="00F432AB">
      <w:pPr>
        <w:pStyle w:val="ab"/>
        <w:numPr>
          <w:ilvl w:val="0"/>
          <w:numId w:val="16"/>
        </w:numPr>
        <w:spacing w:before="120"/>
        <w:ind w:left="714" w:hanging="357"/>
        <w:rPr>
          <w:color w:val="FF0000"/>
        </w:rPr>
      </w:pPr>
      <w:r w:rsidRPr="00A6022E">
        <w:rPr>
          <w:color w:val="FF0000"/>
        </w:rPr>
        <w:t>При отсутствии в составе Заявки каких-либо документов, перечисленных в данной Форме, в графе «номера страниц» ставится прочерк или слово «нет».</w:t>
      </w:r>
    </w:p>
    <w:p w:rsidR="00087469" w:rsidRPr="00A6022E" w:rsidRDefault="00087469" w:rsidP="00F432AB">
      <w:pPr>
        <w:pStyle w:val="ab"/>
        <w:numPr>
          <w:ilvl w:val="0"/>
          <w:numId w:val="16"/>
        </w:numPr>
        <w:spacing w:before="120"/>
        <w:ind w:left="714" w:hanging="357"/>
        <w:rPr>
          <w:color w:val="FF0000"/>
        </w:rPr>
      </w:pPr>
      <w:r w:rsidRPr="00A6022E">
        <w:rPr>
          <w:color w:val="FF0000"/>
        </w:rPr>
        <w:t>При наличии каких-либо документов, не входящих в перечень документов, перечисленных в данной Форме, добавляются сроки внизу данной таблицы.</w:t>
      </w:r>
    </w:p>
    <w:p w:rsidR="002D7E0C" w:rsidRPr="002440E8" w:rsidRDefault="002D7E0C" w:rsidP="00087469">
      <w:pPr>
        <w:pStyle w:val="4"/>
        <w:spacing w:before="0" w:after="0"/>
      </w:pPr>
      <w:r w:rsidRPr="002440E8">
        <w:br w:type="page"/>
      </w:r>
      <w:bookmarkStart w:id="46" w:name="_Toc353985086"/>
      <w:r w:rsidR="00AE4DFE">
        <w:t>9</w:t>
      </w:r>
      <w:r w:rsidRPr="002440E8">
        <w:t>.2. ФОРМА ЗАЯВКИ</w:t>
      </w:r>
      <w:bookmarkEnd w:id="46"/>
      <w:r w:rsidRPr="002440E8">
        <w:t xml:space="preserve"> </w:t>
      </w:r>
    </w:p>
    <w:p w:rsidR="002D7E0C" w:rsidRPr="002440E8" w:rsidRDefault="00117A62" w:rsidP="00B424F4">
      <w:r w:rsidRPr="002440E8">
        <w:t xml:space="preserve">                                                                                                          </w:t>
      </w:r>
      <w:r w:rsidR="002D7E0C" w:rsidRPr="002440E8">
        <w:t>На бланке организации</w:t>
      </w:r>
    </w:p>
    <w:p w:rsidR="002D7E0C" w:rsidRPr="002440E8" w:rsidRDefault="00117A62" w:rsidP="00B424F4">
      <w:r w:rsidRPr="002440E8">
        <w:t xml:space="preserve">                                                                                                          </w:t>
      </w:r>
      <w:r w:rsidR="002D7E0C" w:rsidRPr="002440E8">
        <w:t xml:space="preserve">Дата, исх. Номер </w:t>
      </w:r>
    </w:p>
    <w:p w:rsidR="002D7E0C" w:rsidRPr="002440E8" w:rsidRDefault="00117A62" w:rsidP="00B424F4">
      <w:r w:rsidRPr="002440E8">
        <w:t>Заказчику/Организатору     Процедуры закупки</w:t>
      </w:r>
      <w:r w:rsidR="002D7E0C" w:rsidRPr="002440E8">
        <w:t xml:space="preserve"> </w:t>
      </w:r>
    </w:p>
    <w:p w:rsidR="006A4A3D" w:rsidRPr="002440E8" w:rsidRDefault="006A4A3D" w:rsidP="00B424F4"/>
    <w:p w:rsidR="007A06A9" w:rsidRPr="000505FB" w:rsidRDefault="002D7E0C" w:rsidP="00B424F4">
      <w:pPr>
        <w:jc w:val="center"/>
        <w:rPr>
          <w:b/>
        </w:rPr>
      </w:pPr>
      <w:r w:rsidRPr="000505FB">
        <w:rPr>
          <w:b/>
        </w:rPr>
        <w:t xml:space="preserve">ЗАЯВКА </w:t>
      </w:r>
      <w:r w:rsidR="007A06A9" w:rsidRPr="000505FB">
        <w:rPr>
          <w:b/>
        </w:rPr>
        <w:t>(ОФЕРТА)</w:t>
      </w:r>
    </w:p>
    <w:p w:rsidR="002D7E0C" w:rsidRPr="002440E8" w:rsidRDefault="002D7E0C" w:rsidP="00B424F4">
      <w:r w:rsidRPr="002440E8">
        <w:t xml:space="preserve">на </w:t>
      </w:r>
      <w:r w:rsidR="007A06A9" w:rsidRPr="002440E8">
        <w:t>заключение</w:t>
      </w:r>
      <w:r w:rsidRPr="002440E8">
        <w:t xml:space="preserve"> Договора </w:t>
      </w:r>
      <w:proofErr w:type="gramStart"/>
      <w:r w:rsidRPr="002440E8">
        <w:t>на</w:t>
      </w:r>
      <w:proofErr w:type="gramEnd"/>
      <w:r w:rsidRPr="002440E8">
        <w:t xml:space="preserve"> ________________</w:t>
      </w:r>
    </w:p>
    <w:p w:rsidR="002D7E0C" w:rsidRPr="002440E8" w:rsidRDefault="009A70B4" w:rsidP="00B424F4">
      <w:r w:rsidRPr="002440E8">
        <w:t>1. Изучив Д</w:t>
      </w:r>
      <w:r w:rsidR="002D7E0C" w:rsidRPr="002440E8">
        <w:t xml:space="preserve">окументацию </w:t>
      </w:r>
      <w:r w:rsidRPr="002440E8">
        <w:t xml:space="preserve">Процедуры закупки </w:t>
      </w:r>
      <w:r w:rsidR="002D7E0C" w:rsidRPr="002440E8">
        <w:t>на право заключения вышеупомянутого Договора</w:t>
      </w:r>
      <w:r w:rsidRPr="002440E8">
        <w:t>, а также применимые к данной</w:t>
      </w:r>
      <w:r w:rsidR="002D7E0C" w:rsidRPr="002440E8">
        <w:t xml:space="preserve"> </w:t>
      </w:r>
      <w:r w:rsidR="00E0287C" w:rsidRPr="002440E8">
        <w:t>Процедур</w:t>
      </w:r>
      <w:r w:rsidRPr="002440E8">
        <w:t>е</w:t>
      </w:r>
      <w:r w:rsidR="00E0287C" w:rsidRPr="002440E8">
        <w:t xml:space="preserve"> закупки</w:t>
      </w:r>
      <w:r w:rsidR="002D7E0C" w:rsidRPr="002440E8">
        <w:t xml:space="preserve"> законодательство и нормативно-правовые акты</w:t>
      </w:r>
    </w:p>
    <w:p w:rsidR="002D7E0C" w:rsidRPr="002440E8" w:rsidRDefault="00696C6C" w:rsidP="00B424F4">
      <w:r>
        <w:t>___________________</w:t>
      </w:r>
      <w:r w:rsidR="002D7E0C" w:rsidRPr="002440E8">
        <w:t>_____________________________________________________________</w:t>
      </w:r>
    </w:p>
    <w:p w:rsidR="002D7E0C" w:rsidRPr="002440E8" w:rsidRDefault="002D7E0C" w:rsidP="00B424F4">
      <w:proofErr w:type="gramStart"/>
      <w:r w:rsidRPr="002440E8">
        <w:t>(фирменное наименование (наименование)</w:t>
      </w:r>
      <w:r w:rsidR="008D3FCD" w:rsidRPr="002440E8">
        <w:t xml:space="preserve"> Участника процедуры закупки</w:t>
      </w:r>
      <w:r w:rsidRPr="002440E8">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Pr="002440E8" w:rsidRDefault="002D7E0C" w:rsidP="00B424F4">
      <w:r w:rsidRPr="002440E8">
        <w:t xml:space="preserve"> в лице, _________________________________________________________________________</w:t>
      </w:r>
    </w:p>
    <w:p w:rsidR="002D7E0C" w:rsidRPr="002440E8" w:rsidRDefault="002D7E0C" w:rsidP="00B424F4">
      <w:r w:rsidRPr="002440E8">
        <w:t>(наименование должности руководителя (уполномоченного лица) и его Ф.И.О.)</w:t>
      </w:r>
    </w:p>
    <w:p w:rsidR="002D7E0C" w:rsidRPr="002440E8" w:rsidRDefault="002D7E0C" w:rsidP="00B424F4">
      <w:r w:rsidRPr="002440E8">
        <w:t xml:space="preserve">сообщает о согласии участвовать в </w:t>
      </w:r>
      <w:r w:rsidR="009A70B4" w:rsidRPr="002440E8">
        <w:t>Процедуре</w:t>
      </w:r>
      <w:r w:rsidR="00E0287C" w:rsidRPr="002440E8">
        <w:t xml:space="preserve"> закупки</w:t>
      </w:r>
      <w:r w:rsidRPr="002440E8">
        <w:t xml:space="preserve"> на условиях, установленных в указанных выше документах, и направляет настоящую </w:t>
      </w:r>
      <w:r w:rsidR="00BC3E74" w:rsidRPr="002440E8">
        <w:t>Заявку</w:t>
      </w:r>
      <w:r w:rsidRPr="002440E8">
        <w:t>.</w:t>
      </w:r>
    </w:p>
    <w:p w:rsidR="009A70B4" w:rsidRPr="002440E8" w:rsidRDefault="00696C6C" w:rsidP="00B424F4">
      <w:r>
        <w:t>2._______________________</w:t>
      </w:r>
      <w:r w:rsidR="009A70B4" w:rsidRPr="002440E8">
        <w:t>_______________________________________________________</w:t>
      </w:r>
    </w:p>
    <w:p w:rsidR="009A70B4" w:rsidRPr="002440E8" w:rsidRDefault="009A70B4" w:rsidP="00B424F4">
      <w:proofErr w:type="gramStart"/>
      <w:r w:rsidRPr="002440E8">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Pr="002440E8" w:rsidRDefault="009A70B4" w:rsidP="00B424F4">
      <w:r w:rsidRPr="002440E8">
        <w:t>согласно</w:t>
      </w:r>
      <w:r w:rsidR="002D7E0C" w:rsidRPr="002440E8">
        <w:t xml:space="preserve"> поставить товары, выполнить работы и оказать услуги, предусмотренные Техническим заданием </w:t>
      </w:r>
      <w:r w:rsidRPr="002440E8">
        <w:t>Д</w:t>
      </w:r>
      <w:r w:rsidR="002D7E0C" w:rsidRPr="002440E8">
        <w:t xml:space="preserve">окументации </w:t>
      </w:r>
      <w:r w:rsidRPr="002440E8">
        <w:t xml:space="preserve">Процедуры закупки </w:t>
      </w:r>
      <w:r w:rsidR="002D7E0C" w:rsidRPr="002440E8">
        <w:t>в полном объеме, со следующими показателями:</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3893"/>
        <w:gridCol w:w="1276"/>
        <w:gridCol w:w="1551"/>
        <w:gridCol w:w="2700"/>
      </w:tblGrid>
      <w:tr w:rsidR="002D7E0C" w:rsidRPr="00636279" w:rsidTr="00636279">
        <w:trPr>
          <w:trHeight w:val="451"/>
          <w:tblHeader/>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 xml:space="preserve">№ </w:t>
            </w:r>
            <w:proofErr w:type="gramStart"/>
            <w:r w:rsidRPr="00636279">
              <w:rPr>
                <w:b/>
                <w:i/>
              </w:rPr>
              <w:t>п</w:t>
            </w:r>
            <w:proofErr w:type="gramEnd"/>
            <w:r w:rsidRPr="00636279">
              <w:rPr>
                <w:b/>
                <w:i/>
              </w:rPr>
              <w:t>/п</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Единица измерения</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Данные Участника</w:t>
            </w:r>
            <w:r w:rsidR="00543341" w:rsidRPr="00636279">
              <w:rPr>
                <w:b/>
                <w:i/>
              </w:rPr>
              <w:t xml:space="preserve"> Процедуры закупки</w:t>
            </w:r>
          </w:p>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Примечание</w:t>
            </w:r>
          </w:p>
        </w:tc>
      </w:tr>
      <w:tr w:rsidR="002D7E0C" w:rsidRPr="002440E8" w:rsidTr="00886123">
        <w:trPr>
          <w:trHeight w:val="577"/>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Предлагаемая стоимость </w:t>
            </w:r>
            <w:r w:rsidR="006E0BEF" w:rsidRPr="002440E8">
              <w:t>договора</w:t>
            </w:r>
            <w:r w:rsidRPr="002440E8">
              <w:t>, включая НДС, (цифрами и прописью)</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886123">
            <w:pPr>
              <w:jc w:val="center"/>
            </w:pPr>
            <w:r w:rsidRPr="002440E8">
              <w:t>руб.</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886123">
            <w:pPr>
              <w:jc w:val="center"/>
            </w:pPr>
          </w:p>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886123">
        <w:trPr>
          <w:trHeight w:val="67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Размер аванса</w:t>
            </w:r>
            <w:r w:rsidR="002D7E0C" w:rsidRPr="002440E8">
              <w:t xml:space="preserve"> </w:t>
            </w:r>
            <w:r w:rsidR="00645D54">
              <w:t>(не более 30%)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886123">
            <w:pPr>
              <w:jc w:val="center"/>
            </w:pPr>
            <w:r>
              <w:t>%</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A10CA8" w:rsidP="00886123">
            <w:pPr>
              <w:jc w:val="center"/>
            </w:pPr>
            <w:r>
              <w:t>нет</w:t>
            </w:r>
          </w:p>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886123">
        <w:trPr>
          <w:trHeight w:val="633"/>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4.</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Предложение о функциональных, количественных и качественных характеристиках товаров, качестве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886123">
            <w:pPr>
              <w:jc w:val="center"/>
            </w:pPr>
            <w:proofErr w:type="gramStart"/>
            <w:r w:rsidRPr="002440E8">
              <w:t>есть</w:t>
            </w:r>
            <w:proofErr w:type="gramEnd"/>
            <w:r w:rsidRPr="002440E8">
              <w:t>/нет</w:t>
            </w:r>
          </w:p>
          <w:p w:rsidR="002D7E0C" w:rsidRPr="002440E8" w:rsidRDefault="002D7E0C" w:rsidP="00886123">
            <w:pPr>
              <w:jc w:val="center"/>
            </w:pPr>
            <w:r w:rsidRPr="002440E8">
              <w:t>(кол-во лист.)</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3C72C2">
            <w:r w:rsidRPr="002440E8">
              <w:t xml:space="preserve">в соответствии с формой </w:t>
            </w:r>
            <w:r w:rsidR="003C72C2">
              <w:t>9</w:t>
            </w:r>
            <w:r w:rsidRPr="002440E8">
              <w:t xml:space="preserve">.2.2. (Приложение №__ к </w:t>
            </w:r>
            <w:r w:rsidR="007F2B5B" w:rsidRPr="002440E8">
              <w:t>Заявке</w:t>
            </w:r>
            <w:r w:rsidRPr="002440E8">
              <w:t>)</w:t>
            </w:r>
          </w:p>
        </w:tc>
      </w:tr>
      <w:tr w:rsidR="002D7E0C" w:rsidRPr="002440E8" w:rsidTr="00886123">
        <w:trPr>
          <w:trHeight w:val="41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Del="00507098" w:rsidRDefault="002D7E0C" w:rsidP="00B424F4">
            <w:r w:rsidRPr="002440E8">
              <w:t>Срок поставки товара,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886123">
            <w:pPr>
              <w:jc w:val="center"/>
            </w:pPr>
            <w:r w:rsidRPr="002440E8">
              <w:t>месяцы</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03253" w:rsidRDefault="002D7E0C" w:rsidP="00B424F4">
            <w:r w:rsidRPr="002440E8">
              <w:t xml:space="preserve">Оформляется в </w:t>
            </w:r>
            <w:r w:rsidR="00203253">
              <w:rPr>
                <w:lang w:val="en-US"/>
              </w:rPr>
              <w:t>MS</w:t>
            </w:r>
            <w:r w:rsidR="00203253" w:rsidRPr="00203253">
              <w:t>-</w:t>
            </w:r>
            <w:r w:rsidR="00203253">
              <w:rPr>
                <w:lang w:val="en-US"/>
              </w:rPr>
              <w:t>Project</w:t>
            </w:r>
            <w:r w:rsidR="00203253">
              <w:t>, является приложением к Заявке, с выделением групп работ в соответствии с требованиями, указанными в Проекте Договора</w:t>
            </w:r>
          </w:p>
        </w:tc>
      </w:tr>
    </w:tbl>
    <w:p w:rsidR="002D7E0C" w:rsidRPr="002440E8" w:rsidRDefault="002D7E0C" w:rsidP="00B424F4">
      <w:r w:rsidRPr="002440E8">
        <w:t>3. Предложение имеет следующие приложения:</w:t>
      </w:r>
    </w:p>
    <w:p w:rsidR="002D7E0C" w:rsidRPr="002440E8" w:rsidRDefault="002D7E0C" w:rsidP="00B424F4">
      <w:r w:rsidRPr="002440E8">
        <w:t xml:space="preserve">3.1. Предложение о цене Договора на _______ лист___. (Приложение №__ к </w:t>
      </w:r>
      <w:r w:rsidR="007F2B5B" w:rsidRPr="002440E8">
        <w:t>Заявке</w:t>
      </w:r>
      <w:r w:rsidRPr="002440E8">
        <w:t>).</w:t>
      </w:r>
    </w:p>
    <w:p w:rsidR="002D7E0C" w:rsidRPr="002440E8" w:rsidRDefault="002D7E0C" w:rsidP="00B424F4">
      <w:r w:rsidRPr="002440E8">
        <w:t xml:space="preserve">3.2. Предложение о функциональных, количественных и качественных характеристиках товаров,  качестве выполнения работ, оказания услуг на _______ лист___. (Приложение №__ к </w:t>
      </w:r>
      <w:r w:rsidR="007F2B5B" w:rsidRPr="002440E8">
        <w:t xml:space="preserve">Заявке </w:t>
      </w:r>
      <w:r w:rsidRPr="002440E8">
        <w:t xml:space="preserve">на участие в </w:t>
      </w:r>
      <w:r w:rsidR="003B540A" w:rsidRPr="002440E8">
        <w:t>Процедуре</w:t>
      </w:r>
      <w:r w:rsidR="00E0287C" w:rsidRPr="002440E8">
        <w:t xml:space="preserve"> закупки</w:t>
      </w:r>
      <w:r w:rsidRPr="002440E8">
        <w:t>).</w:t>
      </w:r>
    </w:p>
    <w:p w:rsidR="002D7E0C" w:rsidRPr="002440E8" w:rsidRDefault="006A4A3D" w:rsidP="00B424F4">
      <w:r w:rsidRPr="002440E8">
        <w:t>4. Цена, указанная в настоящем</w:t>
      </w:r>
      <w:r w:rsidR="002D7E0C" w:rsidRPr="002440E8">
        <w:t xml:space="preserve"> предложении, включает в себя все налоги и пошлины, которые необходимо выплатить при исполнении Договора.</w:t>
      </w:r>
    </w:p>
    <w:p w:rsidR="00DA3708" w:rsidRPr="002440E8" w:rsidRDefault="00DA3708" w:rsidP="00B424F4">
      <w:r w:rsidRPr="002440E8">
        <w:t xml:space="preserve">Условие об авансировании мною </w:t>
      </w:r>
      <w:proofErr w:type="gramStart"/>
      <w:r w:rsidRPr="002440E8">
        <w:t>поняты</w:t>
      </w:r>
      <w:proofErr w:type="gramEnd"/>
      <w:r w:rsidR="00A54D9F">
        <w:t>.</w:t>
      </w:r>
    </w:p>
    <w:p w:rsidR="00620914" w:rsidRPr="002440E8" w:rsidRDefault="006A4A3D" w:rsidP="00B424F4">
      <w:r w:rsidRPr="002440E8">
        <w:t xml:space="preserve">5. Если </w:t>
      </w:r>
      <w:r w:rsidR="002D7E0C" w:rsidRPr="002440E8">
        <w:t xml:space="preserve"> предложения, из</w:t>
      </w:r>
      <w:r w:rsidR="00620914" w:rsidRPr="002440E8">
        <w:t>ложенные выше, будут приняты, ___________________________(наименование организации или Ф.И.О. Участника Процедуры закупки)</w:t>
      </w:r>
    </w:p>
    <w:p w:rsidR="002D7E0C" w:rsidRPr="002440E8" w:rsidRDefault="00620914" w:rsidP="00B424F4">
      <w:r w:rsidRPr="002440E8">
        <w:t>берет</w:t>
      </w:r>
      <w:r w:rsidR="002D7E0C" w:rsidRPr="002440E8">
        <w:t xml:space="preserve"> на себя обязательство поставить товары, выполнить работы, оказать услуги в соответствии с требованиями </w:t>
      </w:r>
      <w:r w:rsidR="00144FDE" w:rsidRPr="002440E8">
        <w:t>Д</w:t>
      </w:r>
      <w:r w:rsidR="002D7E0C" w:rsidRPr="002440E8">
        <w:t>окументации</w:t>
      </w:r>
      <w:r w:rsidR="00144FDE" w:rsidRPr="002440E8">
        <w:t xml:space="preserve"> процедуры закупки</w:t>
      </w:r>
      <w:r w:rsidR="002D7E0C" w:rsidRPr="002440E8">
        <w:t>, утвержденным техническим заданием и согласно нашим предложениям, которые мы просим включить в Договор.</w:t>
      </w:r>
    </w:p>
    <w:p w:rsidR="002D7E0C" w:rsidRPr="002440E8" w:rsidRDefault="00620914" w:rsidP="00B424F4">
      <w:r w:rsidRPr="002440E8">
        <w:t xml:space="preserve">6. </w:t>
      </w:r>
      <w:proofErr w:type="gramStart"/>
      <w:r w:rsidRPr="002440E8">
        <w:t xml:space="preserve">Настоящей </w:t>
      </w:r>
      <w:r w:rsidR="002D7E0C" w:rsidRPr="002440E8">
        <w:t>_____________________________________________</w:t>
      </w:r>
      <w:r w:rsidRPr="002440E8">
        <w:t>_________________________ подтверждает, что против нашей компании</w:t>
      </w:r>
      <w:proofErr w:type="gramEnd"/>
    </w:p>
    <w:p w:rsidR="002D7E0C" w:rsidRPr="002440E8" w:rsidRDefault="002D7E0C" w:rsidP="00B424F4">
      <w:r w:rsidRPr="002440E8">
        <w:t xml:space="preserve">(наименование организации или Ф.И.О. Участника </w:t>
      </w:r>
      <w:r w:rsidR="00731F7E" w:rsidRPr="002440E8">
        <w:t>Процедуры закупки</w:t>
      </w:r>
      <w:r w:rsidRPr="002440E8">
        <w:t>)</w:t>
      </w:r>
    </w:p>
    <w:p w:rsidR="002D7E0C" w:rsidRPr="002440E8" w:rsidRDefault="002D7E0C" w:rsidP="00B424F4">
      <w:proofErr w:type="gramStart"/>
      <w:r w:rsidRPr="002440E8">
        <w:t xml:space="preserve">не проводится процедура ликвидации, не принято арбитражным судом решения о признании ___________(наименование организации или Ф.И.О. Участника </w:t>
      </w:r>
      <w:r w:rsidR="00924B58" w:rsidRPr="002440E8">
        <w:t xml:space="preserve">Процедуры </w:t>
      </w:r>
      <w:r w:rsidRPr="002440E8">
        <w:t xml:space="preserve">закупки)_______ банкротом и об открытии </w:t>
      </w:r>
      <w:r w:rsidR="00144FDE" w:rsidRPr="002440E8">
        <w:t>Конкурсного производства</w:t>
      </w:r>
      <w:r w:rsidRPr="002440E8">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w:t>
      </w:r>
      <w:proofErr w:type="gramEnd"/>
      <w:r w:rsidRPr="002440E8">
        <w:t xml:space="preserve"> прописью) балансовой стоимости активов Участника </w:t>
      </w:r>
      <w:r w:rsidR="00924B58" w:rsidRPr="002440E8">
        <w:t xml:space="preserve">Процедуры </w:t>
      </w:r>
      <w:r w:rsidRPr="002440E8">
        <w:t>закупки по данным бухгалтерской отчетности за последний завершенный отчетный период.</w:t>
      </w:r>
    </w:p>
    <w:p w:rsidR="002B6A4C" w:rsidRPr="002440E8" w:rsidRDefault="002D7E0C" w:rsidP="00B424F4">
      <w:r w:rsidRPr="002440E8">
        <w:t xml:space="preserve">7. </w:t>
      </w:r>
      <w:r w:rsidR="00620914" w:rsidRPr="002440E8">
        <w:t>___________________________ (</w:t>
      </w:r>
      <w:r w:rsidR="008D3FCD" w:rsidRPr="002440E8">
        <w:t>организации или Ф.И.О. Участника Процедуры закупки</w:t>
      </w:r>
      <w:proofErr w:type="gramStart"/>
      <w:r w:rsidR="008D3FCD" w:rsidRPr="002440E8" w:rsidDel="008D3FCD">
        <w:t xml:space="preserve"> </w:t>
      </w:r>
      <w:r w:rsidR="00620914" w:rsidRPr="002440E8">
        <w:t>)</w:t>
      </w:r>
      <w:proofErr w:type="gramEnd"/>
      <w:r w:rsidR="00620914" w:rsidRPr="002440E8">
        <w:t xml:space="preserve"> берет</w:t>
      </w:r>
      <w:r w:rsidRPr="002440E8">
        <w:t xml:space="preserve"> на себя обязательства подписать со своей стороны Договор  на поставку товаров, выполнение работ, оказание услуг в соответствии с требованиями </w:t>
      </w:r>
      <w:r w:rsidR="007A06A9" w:rsidRPr="002440E8">
        <w:t>Документации Процедуры</w:t>
      </w:r>
      <w:r w:rsidR="00E0287C" w:rsidRPr="002440E8">
        <w:t xml:space="preserve"> закупки</w:t>
      </w:r>
      <w:r w:rsidRPr="002440E8">
        <w:t xml:space="preserve"> и условиями наших предложений, в срок не менее, чем 10 (десять) дней со дня</w:t>
      </w:r>
      <w:r w:rsidR="003C7EA2" w:rsidRPr="002440E8">
        <w:t xml:space="preserve"> получения</w:t>
      </w:r>
      <w:r w:rsidR="008D3FCD" w:rsidRPr="002440E8">
        <w:t xml:space="preserve"> проекта Договора от Заказчика, Организатора процедуры закупки</w:t>
      </w:r>
      <w:r w:rsidRPr="002440E8">
        <w:t>.</w:t>
      </w:r>
    </w:p>
    <w:p w:rsidR="002B6A4C" w:rsidRPr="002440E8" w:rsidRDefault="002B6A4C" w:rsidP="00B424F4">
      <w:r w:rsidRPr="002440E8">
        <w:t xml:space="preserve"> ___________________________ (организации или Ф.И.О. Участника Процедуры закупки</w:t>
      </w:r>
      <w:proofErr w:type="gramStart"/>
      <w:r w:rsidRPr="002440E8">
        <w:t xml:space="preserve"> )</w:t>
      </w:r>
      <w:proofErr w:type="gramEnd"/>
      <w:r w:rsidRPr="002440E8">
        <w:t xml:space="preserve"> понимает и соглашается с тем, что в случае отказа или уклонения от подписания проекта Договора, представленного Заказчиком, Организатором процедуры закупки сведения о  ___________________________ (организации или Ф.И.О. Участника Процедуры закупки ) будут внесены в Реестр недобросовестных Поставщиков, который ведется Фондом.</w:t>
      </w:r>
    </w:p>
    <w:p w:rsidR="008D3FCD" w:rsidRPr="002440E8" w:rsidRDefault="002B6A4C" w:rsidP="00B424F4">
      <w:r w:rsidRPr="002440E8">
        <w:t xml:space="preserve">8. </w:t>
      </w:r>
      <w:r w:rsidR="008D3FCD" w:rsidRPr="002440E8">
        <w:t xml:space="preserve"> _________________________________ (организации или Ф.И.О. Участника Процедуры закупки</w:t>
      </w:r>
      <w:proofErr w:type="gramStart"/>
      <w:r w:rsidR="008D3FCD" w:rsidRPr="002440E8">
        <w:t>)с</w:t>
      </w:r>
      <w:proofErr w:type="gramEnd"/>
      <w:r w:rsidR="008D3FCD" w:rsidRPr="002440E8">
        <w:t xml:space="preserve">огласно с тем, что проведение Процедуры закупки, на участие в которой подана настоящая </w:t>
      </w:r>
      <w:r w:rsidR="007F2B5B" w:rsidRPr="002440E8">
        <w:t xml:space="preserve">Заявка </w:t>
      </w:r>
      <w:r w:rsidR="008D3FCD" w:rsidRPr="002440E8">
        <w:t xml:space="preserve">может быть приостановлено на любом этапе ее проведения, в том числе по решению Арбитражного комитета. </w:t>
      </w:r>
    </w:p>
    <w:p w:rsidR="002D7E0C" w:rsidRPr="002440E8" w:rsidRDefault="008D3FCD" w:rsidP="00B424F4">
      <w:r w:rsidRPr="002440E8">
        <w:t xml:space="preserve">_________________________________ (организации или Ф.И.О. Участника Процедуры закупки) понимает и соглашается с тем, что результаты Процедуры закупки могут быть отменены по решению компетентного органа (организации), в том числе Арбитражного комитета и _________________________________ (организации или Ф.И.О. Участника Процедуры закупки) и не будет предъявлять никаких претензий, связанным с указанной отменой ни к </w:t>
      </w:r>
      <w:proofErr w:type="gramStart"/>
      <w:r w:rsidRPr="002440E8">
        <w:t>Заказчику</w:t>
      </w:r>
      <w:proofErr w:type="gramEnd"/>
      <w:r w:rsidRPr="002440E8">
        <w:t xml:space="preserve"> ни к Организатору процедуры закупки.</w:t>
      </w:r>
    </w:p>
    <w:p w:rsidR="002D7E0C" w:rsidRPr="002440E8" w:rsidRDefault="009A70B4" w:rsidP="00B424F4">
      <w:r w:rsidRPr="002440E8">
        <w:t>9</w:t>
      </w:r>
      <w:r w:rsidR="002D7E0C" w:rsidRPr="002440E8">
        <w:t xml:space="preserve">. </w:t>
      </w:r>
      <w:proofErr w:type="gramStart"/>
      <w:r w:rsidR="002D7E0C" w:rsidRPr="002440E8">
        <w:t>В случае</w:t>
      </w:r>
      <w:r w:rsidR="003C7EA2" w:rsidRPr="002440E8">
        <w:t xml:space="preserve"> поступления акцепта на настоящую оферту</w:t>
      </w:r>
      <w:r w:rsidR="002D7E0C" w:rsidRPr="002440E8">
        <w:t xml:space="preserve">, одновременно с передачей Заказчику подписанного договора </w:t>
      </w:r>
      <w:r w:rsidR="00620914" w:rsidRPr="002440E8">
        <w:t xml:space="preserve">___________________________ (наименование компании </w:t>
      </w:r>
      <w:r w:rsidR="002D7E0C" w:rsidRPr="002440E8">
        <w:t>будет представлено обеспечение исполнения договора в виде безотзывной банковской гарантии.</w:t>
      </w:r>
      <w:proofErr w:type="gramEnd"/>
      <w:r w:rsidR="002D7E0C" w:rsidRPr="002440E8">
        <w:t xml:space="preserve"> </w:t>
      </w:r>
      <w:r w:rsidR="006A4A3D" w:rsidRPr="002440E8">
        <w:t xml:space="preserve">Реквизиты перечисления </w:t>
      </w:r>
    </w:p>
    <w:p w:rsidR="002D7E0C" w:rsidRPr="002440E8" w:rsidRDefault="002D7E0C" w:rsidP="00B424F4">
      <w:r w:rsidRPr="002440E8">
        <w:t xml:space="preserve"> (В случае</w:t>
      </w:r>
      <w:proofErr w:type="gramStart"/>
      <w:r w:rsidRPr="002440E8">
        <w:t>,</w:t>
      </w:r>
      <w:proofErr w:type="gramEnd"/>
      <w:r w:rsidRPr="002440E8">
        <w:t xml:space="preserve"> если обеспечение не требуется – этот пункт не нужен)</w:t>
      </w:r>
    </w:p>
    <w:p w:rsidR="00143334" w:rsidRPr="002440E8" w:rsidRDefault="00143334" w:rsidP="00B424F4">
      <w:r w:rsidRPr="002440E8">
        <w:t xml:space="preserve">10. Мы согласны с тем, что Заказчик, Организатор процедуры закупки, Комиссия вправе проверять достоверность любой представленной нами </w:t>
      </w:r>
      <w:proofErr w:type="gramStart"/>
      <w:r w:rsidRPr="002440E8">
        <w:t>информации</w:t>
      </w:r>
      <w:proofErr w:type="gramEnd"/>
      <w:r w:rsidRPr="002440E8">
        <w:t xml:space="preserve"> в том числе с привлечением третьих лиц.</w:t>
      </w:r>
    </w:p>
    <w:p w:rsidR="002D7E0C" w:rsidRPr="002440E8" w:rsidRDefault="002D7E0C" w:rsidP="00B424F4">
      <w:r w:rsidRPr="002440E8">
        <w:t>1</w:t>
      </w:r>
      <w:r w:rsidR="00143334" w:rsidRPr="002440E8">
        <w:t>1</w:t>
      </w:r>
      <w:r w:rsidRPr="002440E8">
        <w:t>. Сообщаем, что для оперативного уведомления нас по вопросам организационного характера и взаимодействия с Заказчиком, нами уполномочен __________________________ (Ф.И.О., телефон представителя Участника процедуры закупки).</w:t>
      </w:r>
    </w:p>
    <w:p w:rsidR="002D7E0C" w:rsidRPr="002440E8" w:rsidRDefault="002D7E0C" w:rsidP="00B424F4">
      <w:r w:rsidRPr="002440E8">
        <w:t xml:space="preserve">Все сведения о проведении </w:t>
      </w:r>
      <w:r w:rsidR="003C7EA2" w:rsidRPr="002440E8">
        <w:t>Процедуры</w:t>
      </w:r>
      <w:r w:rsidR="00E0287C" w:rsidRPr="002440E8">
        <w:t xml:space="preserve"> закупки</w:t>
      </w:r>
      <w:r w:rsidRPr="002440E8">
        <w:t xml:space="preserve"> просим сообщать уполномоченному лицу.</w:t>
      </w:r>
    </w:p>
    <w:p w:rsidR="002D7E0C" w:rsidRDefault="002D7E0C" w:rsidP="00B424F4">
      <w:r w:rsidRPr="002440E8">
        <w:t>1</w:t>
      </w:r>
      <w:r w:rsidR="00143334" w:rsidRPr="002440E8">
        <w:t>2</w:t>
      </w:r>
      <w:r w:rsidRPr="002440E8">
        <w:t xml:space="preserve">. </w:t>
      </w:r>
      <w:r w:rsidR="00117A62" w:rsidRPr="002440E8">
        <w:t xml:space="preserve">Настоящая </w:t>
      </w:r>
      <w:r w:rsidR="007F2B5B" w:rsidRPr="002440E8">
        <w:t xml:space="preserve">Заявка </w:t>
      </w:r>
      <w:r w:rsidR="00117A62" w:rsidRPr="002440E8">
        <w:t xml:space="preserve">действует не менее </w:t>
      </w:r>
      <w:r w:rsidR="00EE3C82">
        <w:t>90</w:t>
      </w:r>
      <w:r w:rsidR="00117A62" w:rsidRPr="002440E8">
        <w:t xml:space="preserve"> дней </w:t>
      </w:r>
      <w:proofErr w:type="gramStart"/>
      <w:r w:rsidR="00117A62" w:rsidRPr="002440E8">
        <w:t xml:space="preserve">с </w:t>
      </w:r>
      <w:r w:rsidR="00EE3C82">
        <w:t>даты окончания</w:t>
      </w:r>
      <w:proofErr w:type="gramEnd"/>
      <w:r w:rsidR="00EE3C82">
        <w:t xml:space="preserve"> приема Заявок</w:t>
      </w:r>
      <w:r w:rsidRPr="002440E8">
        <w:t>.</w:t>
      </w:r>
    </w:p>
    <w:p w:rsidR="00DF3FDF" w:rsidRPr="00DF3FDF" w:rsidRDefault="00DF3FDF" w:rsidP="00B424F4">
      <w:r w:rsidRPr="00DF3FDF">
        <w:t xml:space="preserve">13. </w:t>
      </w:r>
      <w:r w:rsidRPr="00395935">
        <w:rPr>
          <w:b/>
        </w:rPr>
        <w:t>Настоящая Заявка является Офертой  согласно положениям Гражданского кодекса РФ</w:t>
      </w:r>
    </w:p>
    <w:p w:rsidR="002D7E0C" w:rsidRPr="002440E8" w:rsidRDefault="002D7E0C" w:rsidP="00B424F4">
      <w:r w:rsidRPr="002440E8">
        <w:t>1</w:t>
      </w:r>
      <w:r w:rsidR="00DF3FDF">
        <w:t>4</w:t>
      </w:r>
      <w:r w:rsidRPr="002440E8">
        <w:t>. Контактный телефон __________________, факс ________ , e-</w:t>
      </w:r>
      <w:proofErr w:type="spellStart"/>
      <w:r w:rsidRPr="002440E8">
        <w:t>mail</w:t>
      </w:r>
      <w:proofErr w:type="spellEnd"/>
      <w:r w:rsidRPr="002440E8">
        <w:t xml:space="preserve"> _______________, банковские реквизиты________________________________________________________</w:t>
      </w:r>
    </w:p>
    <w:p w:rsidR="002D7E0C" w:rsidRPr="002440E8" w:rsidRDefault="002D7E0C" w:rsidP="00B424F4">
      <w:r w:rsidRPr="002440E8">
        <w:t>1</w:t>
      </w:r>
      <w:r w:rsidR="00DF3FDF">
        <w:t>5</w:t>
      </w:r>
      <w:r w:rsidRPr="002440E8">
        <w:t>. Корреспонденцию в наш адрес просим направлять по адресу: __________________________________________, факс ________ , e-</w:t>
      </w:r>
      <w:proofErr w:type="spellStart"/>
      <w:r w:rsidRPr="002440E8">
        <w:t>mail</w:t>
      </w:r>
      <w:proofErr w:type="spellEnd"/>
      <w:r w:rsidRPr="002440E8">
        <w:t xml:space="preserve"> _______________</w:t>
      </w:r>
    </w:p>
    <w:p w:rsidR="00DF3FDF" w:rsidRDefault="00DF3FDF" w:rsidP="00B424F4"/>
    <w:p w:rsidR="00DF3FDF" w:rsidRDefault="00DF3FDF"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DF3FDF" w:rsidRDefault="00DF3FDF" w:rsidP="00B424F4"/>
    <w:p w:rsidR="00DF3FDF" w:rsidRDefault="00DF3FDF"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(подпись) </w:t>
      </w:r>
      <w:r w:rsidRPr="002440E8">
        <w:tab/>
      </w:r>
      <w:r w:rsidRPr="002440E8">
        <w:tab/>
      </w:r>
      <w:r w:rsidRPr="002440E8">
        <w:tab/>
      </w:r>
      <w:r w:rsidRPr="002440E8">
        <w:tab/>
        <w:t>(ФИО)</w:t>
      </w:r>
    </w:p>
    <w:p w:rsidR="002D7E0C" w:rsidRPr="002440E8" w:rsidRDefault="002D7E0C" w:rsidP="00B424F4"/>
    <w:p w:rsidR="009A70B4" w:rsidRPr="000505FB" w:rsidRDefault="009A70B4" w:rsidP="00B424F4">
      <w:pPr>
        <w:rPr>
          <w:b/>
        </w:rPr>
      </w:pPr>
    </w:p>
    <w:p w:rsidR="003C7EA2" w:rsidRPr="002440E8" w:rsidRDefault="003C7EA2" w:rsidP="00B424F4"/>
    <w:p w:rsidR="00C62CFC" w:rsidRDefault="005C2067" w:rsidP="00B424F4">
      <w:pPr>
        <w:sectPr w:rsidR="00C62CFC" w:rsidSect="002A0015">
          <w:pgSz w:w="11906" w:h="16838"/>
          <w:pgMar w:top="1871" w:right="851" w:bottom="964" w:left="1418" w:header="709" w:footer="0" w:gutter="0"/>
          <w:cols w:space="708"/>
          <w:titlePg/>
          <w:docGrid w:linePitch="360"/>
        </w:sectPr>
      </w:pPr>
      <w:r w:rsidRPr="002440E8">
        <w:br w:type="page"/>
      </w:r>
    </w:p>
    <w:p w:rsidR="005C2067" w:rsidRPr="002440E8" w:rsidRDefault="005C2067" w:rsidP="00B424F4"/>
    <w:p w:rsidR="002D7E0C" w:rsidRPr="002440E8" w:rsidRDefault="00AE4DFE" w:rsidP="00B424F4">
      <w:pPr>
        <w:pStyle w:val="4"/>
        <w:spacing w:before="0" w:after="0"/>
      </w:pPr>
      <w:bookmarkStart w:id="47" w:name="_Toc353985087"/>
      <w:r>
        <w:t>9</w:t>
      </w:r>
      <w:r w:rsidR="002D7E0C" w:rsidRPr="002440E8">
        <w:t>.2.1. ФОРМА «ПРЕДЛОЖЕНИЕ О ЦЕНЕ ДОГОВОРА»</w:t>
      </w:r>
      <w:bookmarkEnd w:id="47"/>
    </w:p>
    <w:p w:rsidR="002D7E0C" w:rsidRDefault="002D7E0C" w:rsidP="00B424F4">
      <w:pPr>
        <w:rPr>
          <w:highlight w:val="green"/>
        </w:rPr>
      </w:pPr>
    </w:p>
    <w:p w:rsidR="00835BF9" w:rsidRPr="002440E8" w:rsidRDefault="00835BF9" w:rsidP="00B424F4">
      <w:pPr>
        <w:rPr>
          <w:highlight w:val="green"/>
        </w:rPr>
      </w:pPr>
    </w:p>
    <w:p w:rsidR="002D7E0C" w:rsidRPr="002440E8" w:rsidRDefault="002D7E0C" w:rsidP="00B424F4">
      <w:r w:rsidRPr="002440E8">
        <w:t xml:space="preserve"> Приложение № ___ к </w:t>
      </w:r>
      <w:r w:rsidR="007F2B5B" w:rsidRPr="002440E8">
        <w:t xml:space="preserve">Заявке </w:t>
      </w:r>
    </w:p>
    <w:p w:rsidR="002D7E0C" w:rsidRPr="002440E8" w:rsidRDefault="002D7E0C" w:rsidP="00B424F4"/>
    <w:p w:rsidR="002D7E0C" w:rsidRPr="002440E8" w:rsidRDefault="002D7E0C" w:rsidP="00B424F4">
      <w:r w:rsidRPr="002440E8">
        <w:t xml:space="preserve">Предложение о цене Договора </w:t>
      </w:r>
    </w:p>
    <w:p w:rsidR="00C62CFC" w:rsidRPr="00F426A7" w:rsidRDefault="00C62CFC" w:rsidP="00B424F4"/>
    <w:tbl>
      <w:tblPr>
        <w:tblStyle w:val="110"/>
        <w:tblW w:w="15308" w:type="dxa"/>
        <w:tblInd w:w="-176" w:type="dxa"/>
        <w:tblLayout w:type="fixed"/>
        <w:tblLook w:val="04A0" w:firstRow="1" w:lastRow="0" w:firstColumn="1" w:lastColumn="0" w:noHBand="0" w:noVBand="1"/>
      </w:tblPr>
      <w:tblGrid>
        <w:gridCol w:w="851"/>
        <w:gridCol w:w="5245"/>
        <w:gridCol w:w="1416"/>
        <w:gridCol w:w="1278"/>
        <w:gridCol w:w="1559"/>
        <w:gridCol w:w="2123"/>
        <w:gridCol w:w="1418"/>
        <w:gridCol w:w="1418"/>
      </w:tblGrid>
      <w:tr w:rsidR="00886123" w:rsidRPr="00323452" w:rsidTr="00886123">
        <w:trPr>
          <w:trHeight w:val="1559"/>
          <w:tblHeader/>
        </w:trPr>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886123" w:rsidRPr="00323452" w:rsidRDefault="00886123">
            <w:pPr>
              <w:tabs>
                <w:tab w:val="left" w:pos="600"/>
              </w:tabs>
              <w:jc w:val="center"/>
              <w:rPr>
                <w:rFonts w:ascii="Times New Roman" w:eastAsia="Times New Roman" w:hAnsi="Times New Roman" w:cs="Times New Roman"/>
                <w:b/>
                <w:sz w:val="16"/>
                <w:szCs w:val="16"/>
              </w:rPr>
            </w:pPr>
            <w:r w:rsidRPr="00323452">
              <w:rPr>
                <w:rFonts w:ascii="Times New Roman" w:hAnsi="Times New Roman" w:cs="Times New Roman"/>
                <w:b/>
                <w:sz w:val="16"/>
                <w:szCs w:val="16"/>
              </w:rPr>
              <w:t>№</w:t>
            </w:r>
          </w:p>
        </w:tc>
        <w:tc>
          <w:tcPr>
            <w:tcW w:w="524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886123" w:rsidRPr="00323452" w:rsidRDefault="00886123">
            <w:pPr>
              <w:tabs>
                <w:tab w:val="left" w:pos="600"/>
                <w:tab w:val="left" w:pos="2315"/>
              </w:tabs>
              <w:jc w:val="center"/>
              <w:rPr>
                <w:rFonts w:ascii="Times New Roman" w:eastAsia="Times New Roman" w:hAnsi="Times New Roman" w:cs="Times New Roman"/>
                <w:b/>
                <w:sz w:val="16"/>
                <w:szCs w:val="16"/>
              </w:rPr>
            </w:pPr>
            <w:r w:rsidRPr="00323452">
              <w:rPr>
                <w:rFonts w:ascii="Times New Roman" w:hAnsi="Times New Roman" w:cs="Times New Roman"/>
                <w:b/>
                <w:sz w:val="16"/>
                <w:szCs w:val="16"/>
              </w:rPr>
              <w:t>Наименование работ</w:t>
            </w:r>
          </w:p>
        </w:tc>
        <w:tc>
          <w:tcPr>
            <w:tcW w:w="1416"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886123" w:rsidRPr="00323452" w:rsidRDefault="00886123">
            <w:pPr>
              <w:tabs>
                <w:tab w:val="left" w:pos="600"/>
                <w:tab w:val="left" w:pos="1133"/>
              </w:tabs>
              <w:jc w:val="center"/>
              <w:rPr>
                <w:rFonts w:ascii="Times New Roman" w:eastAsia="Times New Roman" w:hAnsi="Times New Roman" w:cs="Times New Roman"/>
                <w:b/>
                <w:sz w:val="16"/>
                <w:szCs w:val="16"/>
              </w:rPr>
            </w:pPr>
            <w:r w:rsidRPr="00323452">
              <w:rPr>
                <w:rFonts w:ascii="Times New Roman" w:hAnsi="Times New Roman" w:cs="Times New Roman"/>
                <w:b/>
                <w:sz w:val="16"/>
                <w:szCs w:val="16"/>
              </w:rPr>
              <w:t>Ед. измерения площади, количества, объема, длины</w:t>
            </w:r>
          </w:p>
        </w:tc>
        <w:tc>
          <w:tcPr>
            <w:tcW w:w="127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886123" w:rsidRPr="00323452" w:rsidRDefault="00886123">
            <w:pPr>
              <w:tabs>
                <w:tab w:val="left" w:pos="600"/>
                <w:tab w:val="left" w:pos="1133"/>
              </w:tabs>
              <w:jc w:val="center"/>
              <w:rPr>
                <w:rFonts w:ascii="Times New Roman" w:eastAsia="Times New Roman" w:hAnsi="Times New Roman" w:cs="Times New Roman"/>
                <w:b/>
                <w:sz w:val="16"/>
                <w:szCs w:val="16"/>
              </w:rPr>
            </w:pPr>
            <w:r w:rsidRPr="00323452">
              <w:rPr>
                <w:rFonts w:ascii="Times New Roman" w:hAnsi="Times New Roman" w:cs="Times New Roman"/>
                <w:b/>
                <w:sz w:val="16"/>
                <w:szCs w:val="16"/>
              </w:rPr>
              <w:t>Площадь, количество, объемы, длины</w:t>
            </w:r>
          </w:p>
        </w:tc>
        <w:tc>
          <w:tcPr>
            <w:tcW w:w="155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886123" w:rsidRPr="00323452" w:rsidRDefault="00886123">
            <w:pPr>
              <w:tabs>
                <w:tab w:val="left" w:pos="1133"/>
              </w:tabs>
              <w:jc w:val="center"/>
              <w:rPr>
                <w:rFonts w:ascii="Times New Roman" w:eastAsia="Times New Roman" w:hAnsi="Times New Roman" w:cs="Times New Roman"/>
                <w:b/>
                <w:sz w:val="16"/>
                <w:szCs w:val="16"/>
              </w:rPr>
            </w:pPr>
            <w:r w:rsidRPr="00323452">
              <w:rPr>
                <w:rFonts w:ascii="Times New Roman" w:hAnsi="Times New Roman" w:cs="Times New Roman"/>
                <w:b/>
                <w:sz w:val="16"/>
                <w:szCs w:val="16"/>
              </w:rPr>
              <w:t>Единичная расценка с учетом НДС, руб.</w:t>
            </w:r>
          </w:p>
        </w:tc>
        <w:tc>
          <w:tcPr>
            <w:tcW w:w="212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886123" w:rsidRPr="00323452" w:rsidRDefault="00886123">
            <w:pPr>
              <w:tabs>
                <w:tab w:val="left" w:pos="1133"/>
              </w:tabs>
              <w:jc w:val="center"/>
              <w:rPr>
                <w:rFonts w:ascii="Times New Roman" w:eastAsia="Times New Roman" w:hAnsi="Times New Roman" w:cs="Times New Roman"/>
                <w:b/>
                <w:sz w:val="16"/>
                <w:szCs w:val="16"/>
              </w:rPr>
            </w:pPr>
            <w:r w:rsidRPr="00323452">
              <w:rPr>
                <w:rFonts w:ascii="Times New Roman" w:hAnsi="Times New Roman" w:cs="Times New Roman"/>
                <w:b/>
                <w:sz w:val="16"/>
                <w:szCs w:val="16"/>
              </w:rPr>
              <w:t>Количество дней оказания услуги</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886123" w:rsidRPr="00886123" w:rsidRDefault="00886123" w:rsidP="00886123">
            <w:pPr>
              <w:tabs>
                <w:tab w:val="left" w:pos="1133"/>
              </w:tabs>
              <w:jc w:val="center"/>
              <w:rPr>
                <w:rFonts w:ascii="Times New Roman" w:hAnsi="Times New Roman" w:cs="Times New Roman"/>
                <w:b/>
                <w:sz w:val="16"/>
                <w:szCs w:val="16"/>
              </w:rPr>
            </w:pPr>
            <w:r w:rsidRPr="00323452">
              <w:rPr>
                <w:rFonts w:ascii="Times New Roman" w:hAnsi="Times New Roman" w:cs="Times New Roman"/>
                <w:b/>
                <w:sz w:val="16"/>
                <w:szCs w:val="16"/>
              </w:rPr>
              <w:t xml:space="preserve">Стоимость услуги, </w:t>
            </w:r>
            <w:proofErr w:type="spellStart"/>
            <w:r w:rsidRPr="00323452">
              <w:rPr>
                <w:rFonts w:ascii="Times New Roman" w:hAnsi="Times New Roman" w:cs="Times New Roman"/>
                <w:b/>
                <w:sz w:val="16"/>
                <w:szCs w:val="16"/>
              </w:rPr>
              <w:t>руб</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886123" w:rsidRPr="00886123" w:rsidRDefault="00886123" w:rsidP="0099012E">
            <w:pPr>
              <w:tabs>
                <w:tab w:val="left" w:pos="1048"/>
              </w:tabs>
              <w:jc w:val="center"/>
              <w:rPr>
                <w:rFonts w:ascii="Times New Roman" w:hAnsi="Times New Roman" w:cs="Times New Roman"/>
                <w:b/>
                <w:sz w:val="16"/>
                <w:szCs w:val="16"/>
              </w:rPr>
            </w:pPr>
            <w:r w:rsidRPr="00323452">
              <w:rPr>
                <w:rFonts w:ascii="Times New Roman" w:hAnsi="Times New Roman" w:cs="Times New Roman"/>
                <w:b/>
                <w:sz w:val="16"/>
                <w:szCs w:val="16"/>
              </w:rPr>
              <w:t>Периодичность выполнения работ</w:t>
            </w:r>
          </w:p>
        </w:tc>
      </w:tr>
      <w:tr w:rsidR="00886123" w:rsidRPr="00323452" w:rsidTr="00886123">
        <w:trPr>
          <w:trHeight w:val="223"/>
          <w:tblHeader/>
        </w:trPr>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886123" w:rsidRPr="00323452" w:rsidRDefault="00886123">
            <w:pPr>
              <w:jc w:val="center"/>
              <w:rPr>
                <w:rFonts w:ascii="Times New Roman" w:eastAsia="Times New Roman" w:hAnsi="Times New Roman" w:cs="Times New Roman"/>
                <w:b/>
                <w:sz w:val="16"/>
                <w:szCs w:val="16"/>
              </w:rPr>
            </w:pPr>
            <w:r w:rsidRPr="00323452">
              <w:rPr>
                <w:rFonts w:ascii="Times New Roman" w:hAnsi="Times New Roman" w:cs="Times New Roman"/>
                <w:b/>
                <w:sz w:val="16"/>
                <w:szCs w:val="16"/>
              </w:rPr>
              <w:t>1</w:t>
            </w:r>
          </w:p>
        </w:tc>
        <w:tc>
          <w:tcPr>
            <w:tcW w:w="524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886123" w:rsidRPr="00323452" w:rsidRDefault="00886123">
            <w:pPr>
              <w:jc w:val="center"/>
              <w:rPr>
                <w:rFonts w:ascii="Times New Roman" w:eastAsia="Times New Roman" w:hAnsi="Times New Roman" w:cs="Times New Roman"/>
                <w:b/>
                <w:sz w:val="16"/>
                <w:szCs w:val="16"/>
              </w:rPr>
            </w:pPr>
            <w:r w:rsidRPr="00323452">
              <w:rPr>
                <w:rFonts w:ascii="Times New Roman" w:hAnsi="Times New Roman" w:cs="Times New Roman"/>
                <w:b/>
                <w:sz w:val="16"/>
                <w:szCs w:val="16"/>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886123" w:rsidRPr="00323452" w:rsidRDefault="00886123">
            <w:pPr>
              <w:tabs>
                <w:tab w:val="left" w:pos="600"/>
                <w:tab w:val="left" w:pos="1133"/>
              </w:tabs>
              <w:jc w:val="center"/>
              <w:rPr>
                <w:rFonts w:ascii="Times New Roman" w:eastAsia="Times New Roman" w:hAnsi="Times New Roman" w:cs="Times New Roman"/>
                <w:b/>
                <w:sz w:val="16"/>
                <w:szCs w:val="16"/>
              </w:rPr>
            </w:pPr>
            <w:r w:rsidRPr="00323452">
              <w:rPr>
                <w:rFonts w:ascii="Times New Roman" w:hAnsi="Times New Roman" w:cs="Times New Roman"/>
                <w:b/>
                <w:sz w:val="16"/>
                <w:szCs w:val="16"/>
              </w:rPr>
              <w:t>3</w:t>
            </w:r>
          </w:p>
        </w:tc>
        <w:tc>
          <w:tcPr>
            <w:tcW w:w="127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hideMark/>
          </w:tcPr>
          <w:p w:rsidR="00886123" w:rsidRPr="00323452" w:rsidRDefault="00886123">
            <w:pPr>
              <w:tabs>
                <w:tab w:val="left" w:pos="600"/>
                <w:tab w:val="left" w:pos="1133"/>
              </w:tabs>
              <w:jc w:val="center"/>
              <w:rPr>
                <w:rFonts w:ascii="Times New Roman" w:eastAsia="Times New Roman" w:hAnsi="Times New Roman" w:cs="Times New Roman"/>
                <w:b/>
                <w:sz w:val="16"/>
                <w:szCs w:val="16"/>
              </w:rPr>
            </w:pPr>
            <w:r w:rsidRPr="00323452">
              <w:rPr>
                <w:rFonts w:ascii="Times New Roman" w:hAnsi="Times New Roman" w:cs="Times New Roman"/>
                <w:b/>
                <w:sz w:val="16"/>
                <w:szCs w:val="16"/>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886123" w:rsidRPr="00323452" w:rsidRDefault="00886123">
            <w:pPr>
              <w:tabs>
                <w:tab w:val="left" w:pos="1133"/>
              </w:tabs>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5</w:t>
            </w:r>
          </w:p>
        </w:tc>
        <w:tc>
          <w:tcPr>
            <w:tcW w:w="212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886123" w:rsidRPr="00323452" w:rsidRDefault="00886123">
            <w:pPr>
              <w:tabs>
                <w:tab w:val="left" w:pos="1133"/>
              </w:tabs>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886123" w:rsidRDefault="00886123">
            <w:pPr>
              <w:tabs>
                <w:tab w:val="left" w:pos="1133"/>
              </w:tabs>
              <w:jc w:val="center"/>
              <w:rPr>
                <w:b/>
                <w:sz w:val="16"/>
                <w:szCs w:val="16"/>
              </w:rPr>
            </w:pPr>
            <w:r>
              <w:rPr>
                <w:rFonts w:ascii="Times New Roman" w:hAnsi="Times New Roman" w:cs="Times New Roman"/>
                <w:b/>
                <w:sz w:val="16"/>
                <w:szCs w:val="16"/>
              </w:rPr>
              <w:t>7</w:t>
            </w:r>
          </w:p>
        </w:tc>
        <w:tc>
          <w:tcPr>
            <w:tcW w:w="14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886123" w:rsidRDefault="00886123">
            <w:pPr>
              <w:tabs>
                <w:tab w:val="left" w:pos="1133"/>
              </w:tabs>
              <w:jc w:val="center"/>
              <w:rPr>
                <w:b/>
                <w:sz w:val="16"/>
                <w:szCs w:val="16"/>
              </w:rPr>
            </w:pPr>
            <w:r>
              <w:rPr>
                <w:rFonts w:ascii="Times New Roman" w:hAnsi="Times New Roman" w:cs="Times New Roman"/>
                <w:b/>
                <w:sz w:val="16"/>
                <w:szCs w:val="16"/>
              </w:rPr>
              <w:t>8</w:t>
            </w:r>
          </w:p>
        </w:tc>
      </w:tr>
      <w:tr w:rsidR="00886123" w:rsidRPr="00323452" w:rsidTr="00886123">
        <w:trPr>
          <w:trHeight w:val="333"/>
        </w:trPr>
        <w:tc>
          <w:tcPr>
            <w:tcW w:w="851" w:type="dxa"/>
            <w:tcBorders>
              <w:top w:val="single" w:sz="4" w:space="0" w:color="000000"/>
              <w:left w:val="single" w:sz="4" w:space="0" w:color="000000"/>
              <w:bottom w:val="single" w:sz="4" w:space="0" w:color="000000"/>
              <w:right w:val="single" w:sz="4" w:space="0" w:color="000000"/>
            </w:tcBorders>
            <w:shd w:val="clear" w:color="auto" w:fill="FFC000"/>
            <w:vAlign w:val="center"/>
            <w:hideMark/>
          </w:tcPr>
          <w:p w:rsidR="00886123" w:rsidRPr="00323452" w:rsidRDefault="00886123">
            <w:pPr>
              <w:ind w:right="-108"/>
              <w:jc w:val="center"/>
              <w:rPr>
                <w:rFonts w:ascii="Times New Roman" w:eastAsia="Times New Roman" w:hAnsi="Times New Roman" w:cs="Times New Roman"/>
                <w:b/>
                <w:sz w:val="16"/>
                <w:szCs w:val="16"/>
                <w:lang w:val="en-US"/>
              </w:rPr>
            </w:pPr>
            <w:r w:rsidRPr="00323452">
              <w:rPr>
                <w:rFonts w:ascii="Times New Roman" w:hAnsi="Times New Roman" w:cs="Times New Roman"/>
                <w:b/>
                <w:sz w:val="16"/>
                <w:szCs w:val="16"/>
                <w:lang w:val="en-US"/>
              </w:rPr>
              <w:t>I.</w:t>
            </w:r>
          </w:p>
        </w:tc>
        <w:tc>
          <w:tcPr>
            <w:tcW w:w="5245" w:type="dxa"/>
            <w:tcBorders>
              <w:top w:val="single" w:sz="4" w:space="0" w:color="000000"/>
              <w:left w:val="single" w:sz="4" w:space="0" w:color="000000"/>
              <w:bottom w:val="single" w:sz="4" w:space="0" w:color="000000"/>
              <w:right w:val="single" w:sz="4" w:space="0" w:color="000000"/>
            </w:tcBorders>
            <w:shd w:val="clear" w:color="auto" w:fill="FFC000"/>
            <w:vAlign w:val="center"/>
            <w:hideMark/>
          </w:tcPr>
          <w:p w:rsidR="00886123" w:rsidRPr="00323452" w:rsidRDefault="00886123">
            <w:pPr>
              <w:tabs>
                <w:tab w:val="left" w:pos="600"/>
                <w:tab w:val="left" w:pos="2315"/>
              </w:tabs>
              <w:rPr>
                <w:rFonts w:ascii="Times New Roman" w:eastAsia="Times New Roman" w:hAnsi="Times New Roman" w:cs="Times New Roman"/>
                <w:b/>
                <w:sz w:val="16"/>
                <w:szCs w:val="16"/>
              </w:rPr>
            </w:pPr>
            <w:r w:rsidRPr="00323452">
              <w:rPr>
                <w:rFonts w:ascii="Times New Roman" w:hAnsi="Times New Roman" w:cs="Times New Roman"/>
                <w:b/>
                <w:i/>
                <w:sz w:val="16"/>
                <w:szCs w:val="16"/>
              </w:rPr>
              <w:t>Содержание:</w:t>
            </w:r>
          </w:p>
        </w:tc>
        <w:tc>
          <w:tcPr>
            <w:tcW w:w="1416"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886123" w:rsidRPr="00323452" w:rsidRDefault="00886123">
            <w:pPr>
              <w:jc w:val="center"/>
              <w:rPr>
                <w:rFonts w:ascii="Times New Roman" w:eastAsia="Times New Roman" w:hAnsi="Times New Roman" w:cs="Times New Roman"/>
                <w:b/>
                <w:sz w:val="16"/>
                <w:szCs w:val="16"/>
              </w:rPr>
            </w:pPr>
          </w:p>
        </w:tc>
        <w:tc>
          <w:tcPr>
            <w:tcW w:w="1278"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886123" w:rsidRPr="00323452" w:rsidRDefault="00886123">
            <w:pPr>
              <w:jc w:val="center"/>
              <w:rPr>
                <w:rFonts w:ascii="Times New Roman" w:eastAsia="Times New Roman" w:hAnsi="Times New Roman" w:cs="Times New Roman"/>
                <w:b/>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FFC000"/>
          </w:tcPr>
          <w:p w:rsidR="00886123" w:rsidRPr="00323452" w:rsidRDefault="00886123">
            <w:pPr>
              <w:tabs>
                <w:tab w:val="left" w:pos="1133"/>
              </w:tabs>
              <w:jc w:val="center"/>
              <w:rPr>
                <w:rFonts w:ascii="Times New Roman" w:eastAsia="Times New Roman" w:hAnsi="Times New Roman" w:cs="Times New Roman"/>
                <w:b/>
                <w:sz w:val="16"/>
                <w:szCs w:val="16"/>
              </w:rPr>
            </w:pPr>
          </w:p>
        </w:tc>
        <w:tc>
          <w:tcPr>
            <w:tcW w:w="2123" w:type="dxa"/>
            <w:tcBorders>
              <w:top w:val="single" w:sz="4" w:space="0" w:color="000000"/>
              <w:left w:val="single" w:sz="4" w:space="0" w:color="000000"/>
              <w:bottom w:val="single" w:sz="4" w:space="0" w:color="000000"/>
              <w:right w:val="single" w:sz="4" w:space="0" w:color="000000"/>
            </w:tcBorders>
            <w:shd w:val="clear" w:color="auto" w:fill="FFC000"/>
          </w:tcPr>
          <w:p w:rsidR="00886123" w:rsidRPr="00323452" w:rsidRDefault="00886123">
            <w:pPr>
              <w:tabs>
                <w:tab w:val="left" w:pos="1133"/>
              </w:tabs>
              <w:jc w:val="center"/>
              <w:rPr>
                <w:rFonts w:ascii="Times New Roman" w:eastAsia="Times New Roman" w:hAnsi="Times New Roman" w:cs="Times New Roman"/>
                <w:b/>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FFC000"/>
          </w:tcPr>
          <w:p w:rsidR="00886123" w:rsidRPr="00323452" w:rsidRDefault="00886123">
            <w:pPr>
              <w:tabs>
                <w:tab w:val="left" w:pos="1133"/>
              </w:tabs>
              <w:jc w:val="center"/>
              <w:rPr>
                <w:b/>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FFC000"/>
          </w:tcPr>
          <w:p w:rsidR="00886123" w:rsidRPr="00323452" w:rsidRDefault="00886123">
            <w:pPr>
              <w:tabs>
                <w:tab w:val="left" w:pos="1133"/>
              </w:tabs>
              <w:jc w:val="center"/>
              <w:rPr>
                <w:b/>
                <w:sz w:val="16"/>
                <w:szCs w:val="16"/>
              </w:rPr>
            </w:pPr>
          </w:p>
        </w:tc>
      </w:tr>
      <w:tr w:rsidR="00886123" w:rsidRPr="00323452" w:rsidTr="00886123">
        <w:trPr>
          <w:trHeight w:val="228"/>
        </w:trPr>
        <w:tc>
          <w:tcPr>
            <w:tcW w:w="851"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886123" w:rsidRPr="00323452" w:rsidRDefault="00886123">
            <w:pPr>
              <w:tabs>
                <w:tab w:val="left" w:pos="600"/>
              </w:tabs>
              <w:ind w:right="-108"/>
              <w:jc w:val="center"/>
              <w:rPr>
                <w:rFonts w:ascii="Times New Roman" w:eastAsia="Times New Roman" w:hAnsi="Times New Roman" w:cs="Times New Roman"/>
                <w:b/>
                <w:sz w:val="16"/>
                <w:szCs w:val="16"/>
              </w:rPr>
            </w:pPr>
            <w:r w:rsidRPr="00323452">
              <w:rPr>
                <w:rFonts w:ascii="Times New Roman" w:hAnsi="Times New Roman" w:cs="Times New Roman"/>
                <w:b/>
                <w:sz w:val="16"/>
                <w:szCs w:val="16"/>
              </w:rPr>
              <w:t>1</w:t>
            </w:r>
          </w:p>
        </w:tc>
        <w:tc>
          <w:tcPr>
            <w:tcW w:w="5245"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886123" w:rsidRPr="00323452" w:rsidRDefault="00886123">
            <w:pPr>
              <w:tabs>
                <w:tab w:val="left" w:pos="600"/>
                <w:tab w:val="left" w:pos="2315"/>
              </w:tabs>
              <w:rPr>
                <w:rFonts w:ascii="Times New Roman" w:eastAsia="Times New Roman" w:hAnsi="Times New Roman" w:cs="Times New Roman"/>
                <w:b/>
                <w:sz w:val="16"/>
                <w:szCs w:val="16"/>
              </w:rPr>
            </w:pPr>
            <w:r w:rsidRPr="00323452">
              <w:rPr>
                <w:rFonts w:ascii="Times New Roman" w:hAnsi="Times New Roman" w:cs="Times New Roman"/>
                <w:b/>
                <w:sz w:val="16"/>
                <w:szCs w:val="16"/>
              </w:rPr>
              <w:t>Временных дорог, площадок и территории</w:t>
            </w:r>
          </w:p>
        </w:tc>
        <w:tc>
          <w:tcPr>
            <w:tcW w:w="1416"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rsidR="00886123" w:rsidRPr="00323452" w:rsidRDefault="00886123">
            <w:pPr>
              <w:tabs>
                <w:tab w:val="left" w:pos="600"/>
                <w:tab w:val="left" w:pos="1133"/>
              </w:tabs>
              <w:jc w:val="center"/>
              <w:rPr>
                <w:rFonts w:ascii="Times New Roman" w:eastAsia="Times New Roman" w:hAnsi="Times New Roman" w:cs="Times New Roman"/>
                <w:b/>
                <w:sz w:val="16"/>
                <w:szCs w:val="16"/>
              </w:rPr>
            </w:pPr>
          </w:p>
        </w:tc>
        <w:tc>
          <w:tcPr>
            <w:tcW w:w="1278"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rsidR="00886123" w:rsidRPr="00323452" w:rsidRDefault="00886123">
            <w:pPr>
              <w:tabs>
                <w:tab w:val="left" w:pos="600"/>
                <w:tab w:val="left" w:pos="1133"/>
              </w:tabs>
              <w:jc w:val="center"/>
              <w:rPr>
                <w:rFonts w:ascii="Times New Roman" w:eastAsia="Times New Roman" w:hAnsi="Times New Roman" w:cs="Times New Roman"/>
                <w:b/>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886123" w:rsidRPr="00323452" w:rsidRDefault="00886123">
            <w:pPr>
              <w:tabs>
                <w:tab w:val="left" w:pos="1133"/>
              </w:tabs>
              <w:jc w:val="center"/>
              <w:rPr>
                <w:rFonts w:ascii="Times New Roman" w:eastAsia="Times New Roman" w:hAnsi="Times New Roman" w:cs="Times New Roman"/>
                <w:b/>
                <w:sz w:val="16"/>
                <w:szCs w:val="16"/>
              </w:rPr>
            </w:pPr>
          </w:p>
        </w:tc>
        <w:tc>
          <w:tcPr>
            <w:tcW w:w="2123"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886123" w:rsidRPr="00323452" w:rsidRDefault="00886123">
            <w:pPr>
              <w:tabs>
                <w:tab w:val="left" w:pos="1133"/>
              </w:tabs>
              <w:jc w:val="center"/>
              <w:rPr>
                <w:rFonts w:ascii="Times New Roman" w:eastAsia="Times New Roman" w:hAnsi="Times New Roman" w:cs="Times New Roman"/>
                <w:b/>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886123" w:rsidRPr="00323452" w:rsidRDefault="00886123">
            <w:pPr>
              <w:tabs>
                <w:tab w:val="left" w:pos="1133"/>
              </w:tabs>
              <w:jc w:val="center"/>
              <w:rPr>
                <w:b/>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886123" w:rsidRPr="00323452" w:rsidRDefault="00886123">
            <w:pPr>
              <w:tabs>
                <w:tab w:val="left" w:pos="1133"/>
              </w:tabs>
              <w:jc w:val="center"/>
              <w:rPr>
                <w:b/>
                <w:sz w:val="16"/>
                <w:szCs w:val="16"/>
              </w:rPr>
            </w:pPr>
          </w:p>
        </w:tc>
      </w:tr>
      <w:tr w:rsidR="00886123" w:rsidTr="00886123">
        <w:trPr>
          <w:trHeight w:val="300"/>
        </w:trPr>
        <w:tc>
          <w:tcPr>
            <w:tcW w:w="851" w:type="dxa"/>
            <w:hideMark/>
          </w:tcPr>
          <w:p w:rsidR="00886123" w:rsidRDefault="00886123">
            <w:pPr>
              <w:jc w:val="center"/>
              <w:rPr>
                <w:b/>
                <w:bCs/>
                <w:color w:val="000000"/>
                <w:sz w:val="20"/>
                <w:szCs w:val="20"/>
              </w:rPr>
            </w:pPr>
            <w:r>
              <w:rPr>
                <w:b/>
                <w:bCs/>
                <w:color w:val="000000"/>
                <w:sz w:val="20"/>
                <w:szCs w:val="20"/>
              </w:rPr>
              <w:t>I.</w:t>
            </w:r>
          </w:p>
        </w:tc>
        <w:tc>
          <w:tcPr>
            <w:tcW w:w="5245" w:type="dxa"/>
            <w:hideMark/>
          </w:tcPr>
          <w:p w:rsidR="00886123" w:rsidRDefault="00886123">
            <w:pPr>
              <w:rPr>
                <w:b/>
                <w:bCs/>
                <w:i/>
                <w:iCs/>
                <w:color w:val="000000"/>
                <w:sz w:val="20"/>
                <w:szCs w:val="20"/>
              </w:rPr>
            </w:pPr>
            <w:r>
              <w:rPr>
                <w:b/>
                <w:bCs/>
                <w:i/>
                <w:iCs/>
                <w:color w:val="000000"/>
                <w:sz w:val="20"/>
                <w:szCs w:val="20"/>
              </w:rPr>
              <w:t>Содержание:</w:t>
            </w:r>
          </w:p>
        </w:tc>
        <w:tc>
          <w:tcPr>
            <w:tcW w:w="1416" w:type="dxa"/>
            <w:hideMark/>
          </w:tcPr>
          <w:p w:rsidR="00886123" w:rsidRDefault="00886123">
            <w:pPr>
              <w:jc w:val="center"/>
              <w:rPr>
                <w:b/>
                <w:bCs/>
                <w:color w:val="000000"/>
                <w:sz w:val="20"/>
                <w:szCs w:val="20"/>
              </w:rPr>
            </w:pPr>
            <w:r>
              <w:rPr>
                <w:b/>
                <w:bCs/>
                <w:color w:val="000000"/>
                <w:sz w:val="20"/>
                <w:szCs w:val="20"/>
              </w:rPr>
              <w:t> </w:t>
            </w:r>
          </w:p>
        </w:tc>
        <w:tc>
          <w:tcPr>
            <w:tcW w:w="1278" w:type="dxa"/>
            <w:hideMark/>
          </w:tcPr>
          <w:p w:rsidR="00886123" w:rsidRDefault="00886123">
            <w:pPr>
              <w:jc w:val="center"/>
              <w:rPr>
                <w:b/>
                <w:bCs/>
                <w:color w:val="000000"/>
                <w:sz w:val="20"/>
                <w:szCs w:val="20"/>
              </w:rPr>
            </w:pPr>
            <w:r>
              <w:rPr>
                <w:b/>
                <w:bCs/>
                <w:color w:val="000000"/>
                <w:sz w:val="20"/>
                <w:szCs w:val="20"/>
              </w:rPr>
              <w:t> </w:t>
            </w:r>
          </w:p>
        </w:tc>
        <w:tc>
          <w:tcPr>
            <w:tcW w:w="1559" w:type="dxa"/>
            <w:hideMark/>
          </w:tcPr>
          <w:p w:rsidR="00886123" w:rsidRDefault="00886123">
            <w:pPr>
              <w:jc w:val="center"/>
              <w:rPr>
                <w:b/>
                <w:bCs/>
                <w:color w:val="000000"/>
                <w:sz w:val="20"/>
                <w:szCs w:val="20"/>
              </w:rPr>
            </w:pPr>
            <w:r>
              <w:rPr>
                <w:b/>
                <w:bCs/>
                <w:color w:val="000000"/>
                <w:sz w:val="20"/>
                <w:szCs w:val="20"/>
              </w:rPr>
              <w:t> </w:t>
            </w:r>
          </w:p>
        </w:tc>
        <w:tc>
          <w:tcPr>
            <w:tcW w:w="2123" w:type="dxa"/>
            <w:hideMark/>
          </w:tcPr>
          <w:p w:rsidR="00886123" w:rsidRDefault="00886123">
            <w:pPr>
              <w:jc w:val="center"/>
              <w:rPr>
                <w:b/>
                <w:bCs/>
                <w:color w:val="000000"/>
                <w:sz w:val="20"/>
                <w:szCs w:val="20"/>
              </w:rPr>
            </w:pPr>
            <w:r>
              <w:rPr>
                <w:b/>
                <w:bCs/>
                <w:color w:val="000000"/>
                <w:sz w:val="20"/>
                <w:szCs w:val="20"/>
              </w:rPr>
              <w:t> </w:t>
            </w:r>
          </w:p>
        </w:tc>
        <w:tc>
          <w:tcPr>
            <w:tcW w:w="1418" w:type="dxa"/>
          </w:tcPr>
          <w:p w:rsidR="00886123" w:rsidRDefault="00886123">
            <w:pPr>
              <w:jc w:val="center"/>
              <w:rPr>
                <w:b/>
                <w:bCs/>
                <w:color w:val="000000"/>
                <w:sz w:val="20"/>
                <w:szCs w:val="20"/>
              </w:rPr>
            </w:pPr>
          </w:p>
        </w:tc>
        <w:tc>
          <w:tcPr>
            <w:tcW w:w="1418" w:type="dxa"/>
          </w:tcPr>
          <w:p w:rsidR="00886123" w:rsidRDefault="00886123">
            <w:pPr>
              <w:jc w:val="center"/>
              <w:rPr>
                <w:b/>
                <w:bCs/>
                <w:color w:val="000000"/>
                <w:sz w:val="20"/>
                <w:szCs w:val="20"/>
              </w:rPr>
            </w:pPr>
          </w:p>
        </w:tc>
      </w:tr>
      <w:tr w:rsidR="00886123" w:rsidTr="00886123">
        <w:trPr>
          <w:trHeight w:val="195"/>
        </w:trPr>
        <w:tc>
          <w:tcPr>
            <w:tcW w:w="851" w:type="dxa"/>
            <w:hideMark/>
          </w:tcPr>
          <w:p w:rsidR="00886123" w:rsidRDefault="00886123">
            <w:pPr>
              <w:jc w:val="center"/>
              <w:rPr>
                <w:b/>
                <w:bCs/>
                <w:color w:val="000000"/>
                <w:sz w:val="20"/>
                <w:szCs w:val="20"/>
              </w:rPr>
            </w:pPr>
            <w:r>
              <w:rPr>
                <w:b/>
                <w:bCs/>
                <w:color w:val="000000"/>
                <w:sz w:val="20"/>
                <w:szCs w:val="20"/>
              </w:rPr>
              <w:t>1</w:t>
            </w:r>
          </w:p>
        </w:tc>
        <w:tc>
          <w:tcPr>
            <w:tcW w:w="5245" w:type="dxa"/>
            <w:hideMark/>
          </w:tcPr>
          <w:p w:rsidR="00886123" w:rsidRDefault="00886123">
            <w:pPr>
              <w:rPr>
                <w:b/>
                <w:bCs/>
                <w:color w:val="000000"/>
                <w:sz w:val="20"/>
                <w:szCs w:val="20"/>
              </w:rPr>
            </w:pPr>
            <w:r>
              <w:rPr>
                <w:b/>
                <w:bCs/>
                <w:color w:val="000000"/>
                <w:sz w:val="20"/>
                <w:szCs w:val="20"/>
              </w:rPr>
              <w:t>Временных дорог, площадок и территории</w:t>
            </w:r>
          </w:p>
        </w:tc>
        <w:tc>
          <w:tcPr>
            <w:tcW w:w="1416" w:type="dxa"/>
            <w:hideMark/>
          </w:tcPr>
          <w:p w:rsidR="00886123" w:rsidRDefault="00886123">
            <w:pPr>
              <w:jc w:val="center"/>
              <w:rPr>
                <w:b/>
                <w:bCs/>
                <w:color w:val="000000"/>
                <w:sz w:val="20"/>
                <w:szCs w:val="20"/>
              </w:rPr>
            </w:pPr>
            <w:r>
              <w:rPr>
                <w:b/>
                <w:bCs/>
                <w:color w:val="000000"/>
                <w:sz w:val="20"/>
                <w:szCs w:val="20"/>
              </w:rPr>
              <w:t> </w:t>
            </w:r>
          </w:p>
        </w:tc>
        <w:tc>
          <w:tcPr>
            <w:tcW w:w="1278" w:type="dxa"/>
            <w:hideMark/>
          </w:tcPr>
          <w:p w:rsidR="00886123" w:rsidRDefault="00886123">
            <w:pPr>
              <w:jc w:val="center"/>
              <w:rPr>
                <w:b/>
                <w:bCs/>
                <w:color w:val="000000"/>
                <w:sz w:val="20"/>
                <w:szCs w:val="20"/>
              </w:rPr>
            </w:pPr>
            <w:r>
              <w:rPr>
                <w:b/>
                <w:bCs/>
                <w:color w:val="000000"/>
                <w:sz w:val="20"/>
                <w:szCs w:val="20"/>
              </w:rPr>
              <w:t> </w:t>
            </w:r>
          </w:p>
        </w:tc>
        <w:tc>
          <w:tcPr>
            <w:tcW w:w="1559" w:type="dxa"/>
            <w:hideMark/>
          </w:tcPr>
          <w:p w:rsidR="00886123" w:rsidRDefault="00886123">
            <w:pPr>
              <w:jc w:val="center"/>
              <w:rPr>
                <w:b/>
                <w:bCs/>
                <w:color w:val="000000"/>
                <w:sz w:val="20"/>
                <w:szCs w:val="20"/>
              </w:rPr>
            </w:pPr>
            <w:r>
              <w:rPr>
                <w:b/>
                <w:bCs/>
                <w:color w:val="000000"/>
                <w:sz w:val="20"/>
                <w:szCs w:val="20"/>
              </w:rPr>
              <w:t> </w:t>
            </w:r>
          </w:p>
        </w:tc>
        <w:tc>
          <w:tcPr>
            <w:tcW w:w="2123" w:type="dxa"/>
            <w:hideMark/>
          </w:tcPr>
          <w:p w:rsidR="00886123" w:rsidRDefault="00886123">
            <w:pPr>
              <w:rPr>
                <w:b/>
                <w:bCs/>
                <w:color w:val="000000"/>
                <w:sz w:val="20"/>
                <w:szCs w:val="20"/>
              </w:rPr>
            </w:pPr>
            <w:r>
              <w:rPr>
                <w:b/>
                <w:bCs/>
                <w:color w:val="000000"/>
                <w:sz w:val="20"/>
                <w:szCs w:val="20"/>
              </w:rPr>
              <w:t> </w:t>
            </w:r>
          </w:p>
        </w:tc>
        <w:tc>
          <w:tcPr>
            <w:tcW w:w="1418" w:type="dxa"/>
          </w:tcPr>
          <w:p w:rsidR="00886123" w:rsidRDefault="00886123">
            <w:pPr>
              <w:rPr>
                <w:b/>
                <w:bCs/>
                <w:color w:val="000000"/>
                <w:sz w:val="20"/>
                <w:szCs w:val="20"/>
              </w:rPr>
            </w:pPr>
          </w:p>
        </w:tc>
        <w:tc>
          <w:tcPr>
            <w:tcW w:w="1418" w:type="dxa"/>
          </w:tcPr>
          <w:p w:rsidR="00886123" w:rsidRDefault="00886123">
            <w:pPr>
              <w:rPr>
                <w:b/>
                <w:bCs/>
                <w:color w:val="000000"/>
                <w:sz w:val="20"/>
                <w:szCs w:val="20"/>
              </w:rPr>
            </w:pPr>
          </w:p>
        </w:tc>
      </w:tr>
      <w:tr w:rsidR="00886123" w:rsidTr="00886123">
        <w:trPr>
          <w:trHeight w:val="497"/>
        </w:trPr>
        <w:tc>
          <w:tcPr>
            <w:tcW w:w="851" w:type="dxa"/>
            <w:hideMark/>
          </w:tcPr>
          <w:p w:rsidR="00886123" w:rsidRDefault="00886123">
            <w:pPr>
              <w:jc w:val="center"/>
              <w:rPr>
                <w:b/>
                <w:bCs/>
                <w:color w:val="000000"/>
                <w:sz w:val="20"/>
                <w:szCs w:val="20"/>
              </w:rPr>
            </w:pPr>
            <w:r>
              <w:rPr>
                <w:b/>
                <w:bCs/>
                <w:color w:val="000000"/>
                <w:sz w:val="20"/>
                <w:szCs w:val="20"/>
              </w:rPr>
              <w:t> </w:t>
            </w:r>
          </w:p>
        </w:tc>
        <w:tc>
          <w:tcPr>
            <w:tcW w:w="5245" w:type="dxa"/>
            <w:hideMark/>
          </w:tcPr>
          <w:p w:rsidR="00886123" w:rsidRDefault="00886123">
            <w:pPr>
              <w:rPr>
                <w:b/>
                <w:bCs/>
                <w:color w:val="000000"/>
                <w:sz w:val="20"/>
                <w:szCs w:val="20"/>
              </w:rPr>
            </w:pPr>
            <w:r>
              <w:rPr>
                <w:b/>
                <w:bCs/>
                <w:color w:val="000000"/>
                <w:sz w:val="20"/>
                <w:szCs w:val="20"/>
              </w:rPr>
              <w:t>Перечень Работ, проводимых в летний период (c 16 апреля по 31 октября)</w:t>
            </w:r>
          </w:p>
        </w:tc>
        <w:tc>
          <w:tcPr>
            <w:tcW w:w="1416" w:type="dxa"/>
            <w:hideMark/>
          </w:tcPr>
          <w:p w:rsidR="00886123" w:rsidRDefault="00886123">
            <w:pPr>
              <w:jc w:val="center"/>
              <w:rPr>
                <w:b/>
                <w:bCs/>
                <w:color w:val="000000"/>
                <w:sz w:val="20"/>
                <w:szCs w:val="20"/>
              </w:rPr>
            </w:pPr>
            <w:r>
              <w:rPr>
                <w:b/>
                <w:bCs/>
                <w:color w:val="000000"/>
                <w:sz w:val="20"/>
                <w:szCs w:val="20"/>
              </w:rPr>
              <w:t> </w:t>
            </w:r>
          </w:p>
        </w:tc>
        <w:tc>
          <w:tcPr>
            <w:tcW w:w="1278" w:type="dxa"/>
            <w:hideMark/>
          </w:tcPr>
          <w:p w:rsidR="00886123" w:rsidRDefault="00886123">
            <w:pPr>
              <w:jc w:val="center"/>
              <w:rPr>
                <w:b/>
                <w:bCs/>
                <w:color w:val="000000"/>
                <w:sz w:val="20"/>
                <w:szCs w:val="20"/>
              </w:rPr>
            </w:pPr>
            <w:r>
              <w:rPr>
                <w:b/>
                <w:bCs/>
                <w:color w:val="000000"/>
                <w:sz w:val="20"/>
                <w:szCs w:val="20"/>
              </w:rPr>
              <w:t> </w:t>
            </w:r>
          </w:p>
        </w:tc>
        <w:tc>
          <w:tcPr>
            <w:tcW w:w="1559" w:type="dxa"/>
            <w:hideMark/>
          </w:tcPr>
          <w:p w:rsidR="00886123" w:rsidRDefault="00886123">
            <w:pPr>
              <w:jc w:val="center"/>
              <w:rPr>
                <w:b/>
                <w:bCs/>
                <w:color w:val="000000"/>
                <w:sz w:val="20"/>
                <w:szCs w:val="20"/>
              </w:rPr>
            </w:pPr>
            <w:r>
              <w:rPr>
                <w:b/>
                <w:bCs/>
                <w:color w:val="000000"/>
                <w:sz w:val="20"/>
                <w:szCs w:val="20"/>
              </w:rPr>
              <w:t> </w:t>
            </w:r>
          </w:p>
        </w:tc>
        <w:tc>
          <w:tcPr>
            <w:tcW w:w="2123" w:type="dxa"/>
            <w:hideMark/>
          </w:tcPr>
          <w:p w:rsidR="00886123" w:rsidRDefault="00886123">
            <w:pPr>
              <w:rPr>
                <w:b/>
                <w:bCs/>
                <w:color w:val="000000"/>
                <w:sz w:val="20"/>
                <w:szCs w:val="20"/>
              </w:rPr>
            </w:pPr>
            <w:r>
              <w:rPr>
                <w:b/>
                <w:bCs/>
                <w:color w:val="000000"/>
                <w:sz w:val="20"/>
                <w:szCs w:val="20"/>
              </w:rPr>
              <w:t> </w:t>
            </w:r>
          </w:p>
        </w:tc>
        <w:tc>
          <w:tcPr>
            <w:tcW w:w="1418" w:type="dxa"/>
          </w:tcPr>
          <w:p w:rsidR="00886123" w:rsidRDefault="00886123">
            <w:pPr>
              <w:rPr>
                <w:b/>
                <w:bCs/>
                <w:color w:val="000000"/>
                <w:sz w:val="20"/>
                <w:szCs w:val="20"/>
              </w:rPr>
            </w:pPr>
          </w:p>
        </w:tc>
        <w:tc>
          <w:tcPr>
            <w:tcW w:w="1418" w:type="dxa"/>
          </w:tcPr>
          <w:p w:rsidR="00886123" w:rsidRDefault="00886123">
            <w:pPr>
              <w:rPr>
                <w:b/>
                <w:bCs/>
                <w:color w:val="000000"/>
                <w:sz w:val="20"/>
                <w:szCs w:val="20"/>
              </w:rPr>
            </w:pPr>
          </w:p>
        </w:tc>
      </w:tr>
      <w:tr w:rsidR="00886123" w:rsidTr="00886123">
        <w:trPr>
          <w:trHeight w:val="300"/>
        </w:trPr>
        <w:tc>
          <w:tcPr>
            <w:tcW w:w="851" w:type="dxa"/>
            <w:hideMark/>
          </w:tcPr>
          <w:p w:rsidR="00886123" w:rsidRDefault="00886123">
            <w:pPr>
              <w:jc w:val="center"/>
              <w:rPr>
                <w:b/>
                <w:bCs/>
                <w:color w:val="000000"/>
                <w:sz w:val="20"/>
                <w:szCs w:val="20"/>
              </w:rPr>
            </w:pPr>
            <w:r>
              <w:rPr>
                <w:b/>
                <w:bCs/>
                <w:color w:val="000000"/>
                <w:sz w:val="20"/>
                <w:szCs w:val="20"/>
              </w:rPr>
              <w:t> </w:t>
            </w:r>
          </w:p>
        </w:tc>
        <w:tc>
          <w:tcPr>
            <w:tcW w:w="5245" w:type="dxa"/>
            <w:hideMark/>
          </w:tcPr>
          <w:p w:rsidR="00886123" w:rsidRDefault="00886123">
            <w:pPr>
              <w:rPr>
                <w:b/>
                <w:bCs/>
                <w:color w:val="000000"/>
                <w:sz w:val="20"/>
                <w:szCs w:val="20"/>
              </w:rPr>
            </w:pPr>
            <w:r>
              <w:rPr>
                <w:b/>
                <w:bCs/>
                <w:color w:val="000000"/>
                <w:sz w:val="20"/>
                <w:szCs w:val="20"/>
              </w:rPr>
              <w:t>Механизированная уборка:</w:t>
            </w:r>
          </w:p>
        </w:tc>
        <w:tc>
          <w:tcPr>
            <w:tcW w:w="1416" w:type="dxa"/>
            <w:hideMark/>
          </w:tcPr>
          <w:p w:rsidR="00886123" w:rsidRDefault="00886123">
            <w:pPr>
              <w:jc w:val="center"/>
              <w:rPr>
                <w:b/>
                <w:bCs/>
                <w:color w:val="000000"/>
                <w:sz w:val="20"/>
                <w:szCs w:val="20"/>
              </w:rPr>
            </w:pPr>
            <w:r>
              <w:rPr>
                <w:b/>
                <w:bCs/>
                <w:color w:val="000000"/>
                <w:sz w:val="20"/>
                <w:szCs w:val="20"/>
              </w:rPr>
              <w:t> </w:t>
            </w:r>
          </w:p>
        </w:tc>
        <w:tc>
          <w:tcPr>
            <w:tcW w:w="1278" w:type="dxa"/>
            <w:hideMark/>
          </w:tcPr>
          <w:p w:rsidR="00886123" w:rsidRDefault="00886123">
            <w:pPr>
              <w:jc w:val="center"/>
              <w:rPr>
                <w:b/>
                <w:bCs/>
                <w:color w:val="000000"/>
                <w:sz w:val="20"/>
                <w:szCs w:val="20"/>
              </w:rPr>
            </w:pPr>
            <w:r>
              <w:rPr>
                <w:b/>
                <w:bCs/>
                <w:color w:val="000000"/>
                <w:sz w:val="20"/>
                <w:szCs w:val="20"/>
              </w:rPr>
              <w:t> </w:t>
            </w:r>
          </w:p>
        </w:tc>
        <w:tc>
          <w:tcPr>
            <w:tcW w:w="1559" w:type="dxa"/>
            <w:hideMark/>
          </w:tcPr>
          <w:p w:rsidR="00886123" w:rsidRDefault="00886123">
            <w:pPr>
              <w:jc w:val="center"/>
              <w:rPr>
                <w:b/>
                <w:bCs/>
                <w:color w:val="000000"/>
                <w:sz w:val="20"/>
                <w:szCs w:val="20"/>
              </w:rPr>
            </w:pPr>
            <w:r>
              <w:rPr>
                <w:b/>
                <w:bCs/>
                <w:color w:val="000000"/>
                <w:sz w:val="20"/>
                <w:szCs w:val="20"/>
              </w:rPr>
              <w:t> </w:t>
            </w:r>
          </w:p>
        </w:tc>
        <w:tc>
          <w:tcPr>
            <w:tcW w:w="2123" w:type="dxa"/>
            <w:hideMark/>
          </w:tcPr>
          <w:p w:rsidR="00886123" w:rsidRDefault="00886123">
            <w:pPr>
              <w:rPr>
                <w:b/>
                <w:bCs/>
                <w:color w:val="000000"/>
                <w:sz w:val="20"/>
                <w:szCs w:val="20"/>
              </w:rPr>
            </w:pPr>
            <w:r>
              <w:rPr>
                <w:b/>
                <w:bCs/>
                <w:color w:val="000000"/>
                <w:sz w:val="20"/>
                <w:szCs w:val="20"/>
              </w:rPr>
              <w:t> </w:t>
            </w:r>
          </w:p>
        </w:tc>
        <w:tc>
          <w:tcPr>
            <w:tcW w:w="1418" w:type="dxa"/>
          </w:tcPr>
          <w:p w:rsidR="00886123" w:rsidRDefault="00886123">
            <w:pPr>
              <w:rPr>
                <w:b/>
                <w:bCs/>
                <w:color w:val="000000"/>
                <w:sz w:val="20"/>
                <w:szCs w:val="20"/>
              </w:rPr>
            </w:pPr>
          </w:p>
        </w:tc>
        <w:tc>
          <w:tcPr>
            <w:tcW w:w="1418" w:type="dxa"/>
          </w:tcPr>
          <w:p w:rsidR="00886123" w:rsidRDefault="00886123">
            <w:pPr>
              <w:rPr>
                <w:b/>
                <w:bCs/>
                <w:color w:val="000000"/>
                <w:sz w:val="20"/>
                <w:szCs w:val="20"/>
              </w:rPr>
            </w:pPr>
          </w:p>
        </w:tc>
      </w:tr>
      <w:tr w:rsidR="00886123" w:rsidTr="00886123">
        <w:trPr>
          <w:trHeight w:val="537"/>
        </w:trPr>
        <w:tc>
          <w:tcPr>
            <w:tcW w:w="851" w:type="dxa"/>
            <w:hideMark/>
          </w:tcPr>
          <w:p w:rsidR="00886123" w:rsidRDefault="00886123">
            <w:pPr>
              <w:jc w:val="center"/>
              <w:rPr>
                <w:color w:val="000000"/>
                <w:sz w:val="20"/>
                <w:szCs w:val="20"/>
              </w:rPr>
            </w:pPr>
            <w:r>
              <w:rPr>
                <w:color w:val="000000"/>
                <w:sz w:val="20"/>
                <w:szCs w:val="20"/>
              </w:rPr>
              <w:t>1.1</w:t>
            </w:r>
          </w:p>
        </w:tc>
        <w:tc>
          <w:tcPr>
            <w:tcW w:w="5245" w:type="dxa"/>
            <w:hideMark/>
          </w:tcPr>
          <w:p w:rsidR="00886123" w:rsidRDefault="00886123">
            <w:pPr>
              <w:rPr>
                <w:color w:val="000000"/>
                <w:sz w:val="20"/>
                <w:szCs w:val="20"/>
              </w:rPr>
            </w:pPr>
            <w:r>
              <w:rPr>
                <w:color w:val="000000"/>
                <w:sz w:val="20"/>
                <w:szCs w:val="20"/>
              </w:rPr>
              <w:t>Механизированная уборка дорог и площадок  с поливом</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112 361,00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не реже 3-х раз в неделю с 22.00 до 8.00</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646"/>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Мойка дорог</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50 000,00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не реже 3-х раз в неделю с 22.00 до 8.00</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756"/>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Механизированное удаление молодой поросли на придорожной полосе на расстоянии 2 м по обе стороны от нее</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45 000,00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не реже 3-х раз в неделю с 22.00 до 8.00</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76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Механизированная очистка отбойников, дорожных знаков и указателей</w:t>
            </w:r>
          </w:p>
        </w:tc>
        <w:tc>
          <w:tcPr>
            <w:tcW w:w="1416" w:type="dxa"/>
            <w:hideMark/>
          </w:tcPr>
          <w:p w:rsidR="00886123" w:rsidRDefault="00886123">
            <w:pPr>
              <w:jc w:val="center"/>
              <w:rPr>
                <w:color w:val="000000"/>
                <w:sz w:val="20"/>
                <w:szCs w:val="20"/>
              </w:rPr>
            </w:pPr>
            <w:proofErr w:type="spellStart"/>
            <w:r>
              <w:rPr>
                <w:color w:val="000000"/>
                <w:sz w:val="20"/>
                <w:szCs w:val="20"/>
              </w:rPr>
              <w:t>мп</w:t>
            </w:r>
            <w:proofErr w:type="spellEnd"/>
          </w:p>
        </w:tc>
        <w:tc>
          <w:tcPr>
            <w:tcW w:w="1278" w:type="dxa"/>
            <w:hideMark/>
          </w:tcPr>
          <w:p w:rsidR="00886123" w:rsidRDefault="00886123">
            <w:pPr>
              <w:jc w:val="center"/>
              <w:rPr>
                <w:color w:val="000000"/>
                <w:sz w:val="20"/>
                <w:szCs w:val="20"/>
              </w:rPr>
            </w:pPr>
            <w:r>
              <w:rPr>
                <w:color w:val="000000"/>
                <w:sz w:val="20"/>
                <w:szCs w:val="20"/>
              </w:rPr>
              <w:t>100,00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не реже 3-х раз в неделю с 22.00 до 8.00</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30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b/>
                <w:bCs/>
                <w:color w:val="000000"/>
                <w:sz w:val="20"/>
                <w:szCs w:val="20"/>
              </w:rPr>
            </w:pPr>
            <w:r>
              <w:rPr>
                <w:b/>
                <w:bCs/>
                <w:color w:val="000000"/>
                <w:sz w:val="20"/>
                <w:szCs w:val="20"/>
              </w:rPr>
              <w:t xml:space="preserve">Ручная уборка </w:t>
            </w:r>
          </w:p>
        </w:tc>
        <w:tc>
          <w:tcPr>
            <w:tcW w:w="1416" w:type="dxa"/>
            <w:hideMark/>
          </w:tcPr>
          <w:p w:rsidR="00886123" w:rsidRDefault="00886123">
            <w:pPr>
              <w:jc w:val="center"/>
              <w:rPr>
                <w:color w:val="000000"/>
                <w:sz w:val="20"/>
                <w:szCs w:val="20"/>
              </w:rPr>
            </w:pPr>
            <w:r>
              <w:rPr>
                <w:color w:val="000000"/>
                <w:sz w:val="20"/>
                <w:szCs w:val="20"/>
              </w:rPr>
              <w:t> </w:t>
            </w:r>
          </w:p>
        </w:tc>
        <w:tc>
          <w:tcPr>
            <w:tcW w:w="1278" w:type="dxa"/>
            <w:hideMark/>
          </w:tcPr>
          <w:p w:rsidR="00886123" w:rsidRDefault="00886123">
            <w:pPr>
              <w:jc w:val="center"/>
              <w:rPr>
                <w:color w:val="000000"/>
                <w:sz w:val="20"/>
                <w:szCs w:val="20"/>
              </w:rPr>
            </w:pPr>
            <w:r>
              <w:rPr>
                <w:color w:val="000000"/>
                <w:sz w:val="20"/>
                <w:szCs w:val="20"/>
              </w:rPr>
              <w:t> </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 </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138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Очистка участка от мусора</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3 957 000,00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не реже 2-х раз в год с 22.00 до 8.00 поэтапно 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99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Удаление молодой поросли на дорогах и придорожной полосе на расстоянии 2м по обе стороны от них</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45 000,00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не реже 1-го раза в неделю с 22.00 до 8.00</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94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Влажная и/или сухая очистка шлагбаумов</w:t>
            </w:r>
          </w:p>
        </w:tc>
        <w:tc>
          <w:tcPr>
            <w:tcW w:w="1416" w:type="dxa"/>
            <w:hideMark/>
          </w:tcPr>
          <w:p w:rsidR="00886123" w:rsidRDefault="00886123">
            <w:pPr>
              <w:jc w:val="center"/>
              <w:rPr>
                <w:color w:val="000000"/>
                <w:sz w:val="20"/>
                <w:szCs w:val="20"/>
              </w:rPr>
            </w:pPr>
            <w:proofErr w:type="spellStart"/>
            <w:proofErr w:type="gramStart"/>
            <w:r>
              <w:rPr>
                <w:color w:val="000000"/>
                <w:sz w:val="20"/>
                <w:szCs w:val="20"/>
              </w:rPr>
              <w:t>шт</w:t>
            </w:r>
            <w:proofErr w:type="spellEnd"/>
            <w:proofErr w:type="gramEnd"/>
          </w:p>
        </w:tc>
        <w:tc>
          <w:tcPr>
            <w:tcW w:w="1278" w:type="dxa"/>
            <w:hideMark/>
          </w:tcPr>
          <w:p w:rsidR="00886123" w:rsidRDefault="00886123">
            <w:pPr>
              <w:jc w:val="center"/>
              <w:rPr>
                <w:color w:val="000000"/>
                <w:sz w:val="20"/>
                <w:szCs w:val="20"/>
              </w:rPr>
            </w:pPr>
            <w:r>
              <w:rPr>
                <w:color w:val="000000"/>
                <w:sz w:val="20"/>
                <w:szCs w:val="20"/>
              </w:rPr>
              <w:t>45,00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не реже 1-го раза в неделю с 22.00 до 8.00</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81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Влажная и/или сухая очистка отбойников, дорожных знаков и указателей</w:t>
            </w:r>
          </w:p>
        </w:tc>
        <w:tc>
          <w:tcPr>
            <w:tcW w:w="1416" w:type="dxa"/>
            <w:hideMark/>
          </w:tcPr>
          <w:p w:rsidR="00886123" w:rsidRDefault="00886123">
            <w:pPr>
              <w:jc w:val="center"/>
              <w:rPr>
                <w:color w:val="000000"/>
                <w:sz w:val="20"/>
                <w:szCs w:val="20"/>
              </w:rPr>
            </w:pPr>
            <w:proofErr w:type="spellStart"/>
            <w:r>
              <w:rPr>
                <w:color w:val="000000"/>
                <w:sz w:val="20"/>
                <w:szCs w:val="20"/>
              </w:rPr>
              <w:t>мп</w:t>
            </w:r>
            <w:proofErr w:type="spellEnd"/>
          </w:p>
        </w:tc>
        <w:tc>
          <w:tcPr>
            <w:tcW w:w="1278" w:type="dxa"/>
            <w:hideMark/>
          </w:tcPr>
          <w:p w:rsidR="00886123" w:rsidRDefault="00886123">
            <w:pPr>
              <w:jc w:val="center"/>
              <w:rPr>
                <w:color w:val="000000"/>
                <w:sz w:val="20"/>
                <w:szCs w:val="20"/>
              </w:rPr>
            </w:pPr>
            <w:r>
              <w:rPr>
                <w:color w:val="000000"/>
                <w:sz w:val="20"/>
                <w:szCs w:val="20"/>
              </w:rPr>
              <w:t>100,00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не реже 1-го раза в неделю с 22.00 до 8.00</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127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Вывоз КГМ</w:t>
            </w:r>
          </w:p>
        </w:tc>
        <w:tc>
          <w:tcPr>
            <w:tcW w:w="1416" w:type="dxa"/>
            <w:hideMark/>
          </w:tcPr>
          <w:p w:rsidR="00886123" w:rsidRDefault="00886123">
            <w:pPr>
              <w:jc w:val="center"/>
              <w:rPr>
                <w:color w:val="000000"/>
                <w:sz w:val="20"/>
                <w:szCs w:val="20"/>
              </w:rPr>
            </w:pPr>
            <w:r>
              <w:rPr>
                <w:color w:val="000000"/>
                <w:sz w:val="20"/>
                <w:szCs w:val="20"/>
              </w:rPr>
              <w:t>м3</w:t>
            </w:r>
          </w:p>
        </w:tc>
        <w:tc>
          <w:tcPr>
            <w:tcW w:w="1278" w:type="dxa"/>
            <w:hideMark/>
          </w:tcPr>
          <w:p w:rsidR="00886123" w:rsidRDefault="00886123">
            <w:pPr>
              <w:jc w:val="center"/>
              <w:rPr>
                <w:color w:val="000000"/>
                <w:sz w:val="20"/>
                <w:szCs w:val="20"/>
              </w:rPr>
            </w:pPr>
            <w:r>
              <w:rPr>
                <w:color w:val="000000"/>
                <w:sz w:val="20"/>
                <w:szCs w:val="20"/>
              </w:rPr>
              <w:t>1 500,00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 xml:space="preserve">Вывоз мусора осуществляется в 2 этапа (но не реже 4-х раз в год с 22.00 до 8.00) </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127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Вывоз строительного мусора</w:t>
            </w:r>
          </w:p>
        </w:tc>
        <w:tc>
          <w:tcPr>
            <w:tcW w:w="1416" w:type="dxa"/>
            <w:hideMark/>
          </w:tcPr>
          <w:p w:rsidR="00886123" w:rsidRDefault="00886123">
            <w:pPr>
              <w:jc w:val="center"/>
              <w:rPr>
                <w:color w:val="000000"/>
                <w:sz w:val="20"/>
                <w:szCs w:val="20"/>
              </w:rPr>
            </w:pPr>
            <w:proofErr w:type="spellStart"/>
            <w:r>
              <w:rPr>
                <w:color w:val="000000"/>
                <w:sz w:val="20"/>
                <w:szCs w:val="20"/>
              </w:rPr>
              <w:t>тн</w:t>
            </w:r>
            <w:proofErr w:type="spellEnd"/>
          </w:p>
        </w:tc>
        <w:tc>
          <w:tcPr>
            <w:tcW w:w="1278" w:type="dxa"/>
            <w:hideMark/>
          </w:tcPr>
          <w:p w:rsidR="00886123" w:rsidRDefault="00886123">
            <w:pPr>
              <w:jc w:val="center"/>
              <w:rPr>
                <w:color w:val="000000"/>
                <w:sz w:val="20"/>
                <w:szCs w:val="20"/>
              </w:rPr>
            </w:pPr>
            <w:r>
              <w:rPr>
                <w:color w:val="000000"/>
                <w:sz w:val="20"/>
                <w:szCs w:val="20"/>
              </w:rPr>
              <w:t>1 500,00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Вывоз мусора осуществляется в 2 этапа (но не реже 4-х раз в год с 22.00 до 8.00)</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127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Вывоз ТБО</w:t>
            </w:r>
          </w:p>
        </w:tc>
        <w:tc>
          <w:tcPr>
            <w:tcW w:w="1416" w:type="dxa"/>
            <w:hideMark/>
          </w:tcPr>
          <w:p w:rsidR="00886123" w:rsidRDefault="00886123">
            <w:pPr>
              <w:jc w:val="center"/>
              <w:rPr>
                <w:color w:val="000000"/>
                <w:sz w:val="20"/>
                <w:szCs w:val="20"/>
              </w:rPr>
            </w:pPr>
            <w:r>
              <w:rPr>
                <w:color w:val="000000"/>
                <w:sz w:val="20"/>
                <w:szCs w:val="20"/>
              </w:rPr>
              <w:t>м3</w:t>
            </w:r>
          </w:p>
        </w:tc>
        <w:tc>
          <w:tcPr>
            <w:tcW w:w="1278" w:type="dxa"/>
            <w:hideMark/>
          </w:tcPr>
          <w:p w:rsidR="00886123" w:rsidRDefault="00886123">
            <w:pPr>
              <w:jc w:val="center"/>
              <w:rPr>
                <w:color w:val="000000"/>
                <w:sz w:val="20"/>
                <w:szCs w:val="20"/>
              </w:rPr>
            </w:pPr>
            <w:r>
              <w:rPr>
                <w:color w:val="000000"/>
                <w:sz w:val="20"/>
                <w:szCs w:val="20"/>
              </w:rPr>
              <w:t>2 000,00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Вывоз мусора осуществляется в 2 этапа (но не реже 4-х раз в год с 22.00 до 8.00)</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127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Откачка и вывоз ЖБО</w:t>
            </w:r>
          </w:p>
        </w:tc>
        <w:tc>
          <w:tcPr>
            <w:tcW w:w="1416" w:type="dxa"/>
            <w:hideMark/>
          </w:tcPr>
          <w:p w:rsidR="00886123" w:rsidRDefault="00886123">
            <w:pPr>
              <w:jc w:val="center"/>
              <w:rPr>
                <w:color w:val="000000"/>
                <w:sz w:val="20"/>
                <w:szCs w:val="20"/>
              </w:rPr>
            </w:pPr>
            <w:r>
              <w:rPr>
                <w:color w:val="000000"/>
                <w:sz w:val="20"/>
                <w:szCs w:val="20"/>
              </w:rPr>
              <w:t>м3</w:t>
            </w:r>
          </w:p>
        </w:tc>
        <w:tc>
          <w:tcPr>
            <w:tcW w:w="1278" w:type="dxa"/>
            <w:hideMark/>
          </w:tcPr>
          <w:p w:rsidR="00886123" w:rsidRDefault="00886123">
            <w:pPr>
              <w:jc w:val="center"/>
              <w:rPr>
                <w:color w:val="000000"/>
                <w:sz w:val="20"/>
                <w:szCs w:val="20"/>
              </w:rPr>
            </w:pPr>
            <w:r>
              <w:rPr>
                <w:color w:val="000000"/>
                <w:sz w:val="20"/>
                <w:szCs w:val="20"/>
              </w:rPr>
              <w:t>500,00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Вывоз мусора осуществляется в 2 этапа (но не реже 4-х раз в год с 22.00 до 8.00)</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79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b/>
                <w:bCs/>
                <w:color w:val="000000"/>
                <w:sz w:val="20"/>
                <w:szCs w:val="20"/>
              </w:rPr>
            </w:pPr>
            <w:r>
              <w:rPr>
                <w:b/>
                <w:bCs/>
                <w:color w:val="000000"/>
                <w:sz w:val="20"/>
                <w:szCs w:val="20"/>
              </w:rPr>
              <w:t>Перечень Работ, проводимых в зимний период (c 1 ноября по 15 апреля)</w:t>
            </w:r>
          </w:p>
        </w:tc>
        <w:tc>
          <w:tcPr>
            <w:tcW w:w="1416" w:type="dxa"/>
            <w:hideMark/>
          </w:tcPr>
          <w:p w:rsidR="00886123" w:rsidRDefault="00886123">
            <w:pPr>
              <w:jc w:val="center"/>
              <w:rPr>
                <w:color w:val="000000"/>
                <w:sz w:val="20"/>
                <w:szCs w:val="20"/>
              </w:rPr>
            </w:pPr>
            <w:r>
              <w:rPr>
                <w:color w:val="000000"/>
                <w:sz w:val="20"/>
                <w:szCs w:val="20"/>
              </w:rPr>
              <w:t> </w:t>
            </w:r>
          </w:p>
        </w:tc>
        <w:tc>
          <w:tcPr>
            <w:tcW w:w="1278" w:type="dxa"/>
            <w:hideMark/>
          </w:tcPr>
          <w:p w:rsidR="00886123" w:rsidRDefault="00886123">
            <w:pPr>
              <w:jc w:val="center"/>
              <w:rPr>
                <w:color w:val="000000"/>
                <w:sz w:val="20"/>
                <w:szCs w:val="20"/>
              </w:rPr>
            </w:pPr>
            <w:r>
              <w:rPr>
                <w:color w:val="000000"/>
                <w:sz w:val="20"/>
                <w:szCs w:val="20"/>
              </w:rPr>
              <w:t> </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 </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30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b/>
                <w:bCs/>
                <w:color w:val="000000"/>
                <w:sz w:val="20"/>
                <w:szCs w:val="20"/>
              </w:rPr>
            </w:pPr>
            <w:r>
              <w:rPr>
                <w:b/>
                <w:bCs/>
                <w:color w:val="000000"/>
                <w:sz w:val="20"/>
                <w:szCs w:val="20"/>
              </w:rPr>
              <w:t>Механизированная уборка:</w:t>
            </w:r>
          </w:p>
        </w:tc>
        <w:tc>
          <w:tcPr>
            <w:tcW w:w="1416" w:type="dxa"/>
            <w:hideMark/>
          </w:tcPr>
          <w:p w:rsidR="00886123" w:rsidRDefault="00886123">
            <w:pPr>
              <w:jc w:val="center"/>
              <w:rPr>
                <w:color w:val="000000"/>
                <w:sz w:val="20"/>
                <w:szCs w:val="20"/>
              </w:rPr>
            </w:pPr>
            <w:r>
              <w:rPr>
                <w:color w:val="000000"/>
                <w:sz w:val="20"/>
                <w:szCs w:val="20"/>
              </w:rPr>
              <w:t> </w:t>
            </w:r>
          </w:p>
        </w:tc>
        <w:tc>
          <w:tcPr>
            <w:tcW w:w="1278" w:type="dxa"/>
            <w:hideMark/>
          </w:tcPr>
          <w:p w:rsidR="00886123" w:rsidRDefault="00886123">
            <w:pPr>
              <w:jc w:val="center"/>
              <w:rPr>
                <w:color w:val="000000"/>
                <w:sz w:val="20"/>
                <w:szCs w:val="20"/>
              </w:rPr>
            </w:pPr>
            <w:r>
              <w:rPr>
                <w:color w:val="000000"/>
                <w:sz w:val="20"/>
                <w:szCs w:val="20"/>
              </w:rPr>
              <w:t> </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 </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90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Механизированная уборка снега с дорог и площадок</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112 361,00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не реже 3-х раз в неделю с 22.00 до 8.00)</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99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Обработка антигололедным реагентом дорог и площадок, а именно полная очистка до дорожного полотна</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112 361,00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Регламенту (при выпадении снега)</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76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Перемещение снега и наледи в границах очищаемого участка</w:t>
            </w:r>
          </w:p>
        </w:tc>
        <w:tc>
          <w:tcPr>
            <w:tcW w:w="1416" w:type="dxa"/>
            <w:hideMark/>
          </w:tcPr>
          <w:p w:rsidR="00886123" w:rsidRDefault="00886123">
            <w:pPr>
              <w:jc w:val="center"/>
              <w:rPr>
                <w:color w:val="000000"/>
                <w:sz w:val="20"/>
                <w:szCs w:val="20"/>
              </w:rPr>
            </w:pPr>
            <w:r>
              <w:rPr>
                <w:color w:val="000000"/>
                <w:sz w:val="20"/>
                <w:szCs w:val="20"/>
              </w:rPr>
              <w:t>м3</w:t>
            </w:r>
          </w:p>
        </w:tc>
        <w:tc>
          <w:tcPr>
            <w:tcW w:w="1278" w:type="dxa"/>
            <w:hideMark/>
          </w:tcPr>
          <w:p w:rsidR="00886123" w:rsidRDefault="00886123">
            <w:pPr>
              <w:jc w:val="center"/>
              <w:rPr>
                <w:color w:val="000000"/>
                <w:sz w:val="20"/>
                <w:szCs w:val="20"/>
              </w:rPr>
            </w:pPr>
            <w:r>
              <w:rPr>
                <w:color w:val="000000"/>
                <w:sz w:val="20"/>
                <w:szCs w:val="20"/>
              </w:rPr>
              <w:t>87 000,00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Регламенту (после окончания снегопада)</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30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b/>
                <w:bCs/>
                <w:color w:val="000000"/>
                <w:sz w:val="20"/>
                <w:szCs w:val="20"/>
              </w:rPr>
            </w:pPr>
            <w:r>
              <w:rPr>
                <w:b/>
                <w:bCs/>
                <w:color w:val="000000"/>
                <w:sz w:val="20"/>
                <w:szCs w:val="20"/>
              </w:rPr>
              <w:t>Ручная уборка:</w:t>
            </w:r>
          </w:p>
        </w:tc>
        <w:tc>
          <w:tcPr>
            <w:tcW w:w="1416" w:type="dxa"/>
            <w:hideMark/>
          </w:tcPr>
          <w:p w:rsidR="00886123" w:rsidRDefault="00886123">
            <w:pPr>
              <w:jc w:val="center"/>
              <w:rPr>
                <w:color w:val="000000"/>
                <w:sz w:val="20"/>
                <w:szCs w:val="20"/>
              </w:rPr>
            </w:pPr>
            <w:r>
              <w:rPr>
                <w:color w:val="000000"/>
                <w:sz w:val="20"/>
                <w:szCs w:val="20"/>
              </w:rPr>
              <w:t> </w:t>
            </w:r>
          </w:p>
        </w:tc>
        <w:tc>
          <w:tcPr>
            <w:tcW w:w="1278" w:type="dxa"/>
            <w:hideMark/>
          </w:tcPr>
          <w:p w:rsidR="00886123" w:rsidRDefault="00886123">
            <w:pPr>
              <w:jc w:val="center"/>
              <w:rPr>
                <w:color w:val="000000"/>
                <w:sz w:val="20"/>
                <w:szCs w:val="20"/>
              </w:rPr>
            </w:pPr>
            <w:r>
              <w:rPr>
                <w:color w:val="000000"/>
                <w:sz w:val="20"/>
                <w:szCs w:val="20"/>
              </w:rPr>
              <w:t> </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 </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126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Ручная уборка льда и наледи начисто до основного покрытия, обработка реагентами дорог вдоль бордюров, пешеходных зон, автостоянок</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30 000,00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Регламенту (постоянно при необходимости)</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115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Уборка, складирование снега с территории</w:t>
            </w:r>
          </w:p>
        </w:tc>
        <w:tc>
          <w:tcPr>
            <w:tcW w:w="1416" w:type="dxa"/>
            <w:hideMark/>
          </w:tcPr>
          <w:p w:rsidR="00886123" w:rsidRDefault="00886123">
            <w:pPr>
              <w:jc w:val="center"/>
              <w:rPr>
                <w:color w:val="000000"/>
                <w:sz w:val="20"/>
                <w:szCs w:val="20"/>
              </w:rPr>
            </w:pPr>
            <w:r>
              <w:rPr>
                <w:color w:val="000000"/>
                <w:sz w:val="20"/>
                <w:szCs w:val="20"/>
              </w:rPr>
              <w:t>м3</w:t>
            </w:r>
          </w:p>
        </w:tc>
        <w:tc>
          <w:tcPr>
            <w:tcW w:w="1278" w:type="dxa"/>
            <w:hideMark/>
          </w:tcPr>
          <w:p w:rsidR="00886123" w:rsidRDefault="00886123">
            <w:pPr>
              <w:jc w:val="center"/>
              <w:rPr>
                <w:color w:val="000000"/>
                <w:sz w:val="20"/>
                <w:szCs w:val="20"/>
              </w:rPr>
            </w:pPr>
            <w:r>
              <w:rPr>
                <w:color w:val="000000"/>
                <w:sz w:val="20"/>
                <w:szCs w:val="20"/>
              </w:rPr>
              <w:t>20 000,00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Регламенту (после окончания снегопада)</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300"/>
        </w:trPr>
        <w:tc>
          <w:tcPr>
            <w:tcW w:w="851" w:type="dxa"/>
            <w:hideMark/>
          </w:tcPr>
          <w:p w:rsidR="00886123" w:rsidRDefault="00886123">
            <w:pPr>
              <w:jc w:val="center"/>
              <w:rPr>
                <w:b/>
                <w:bCs/>
                <w:color w:val="000000"/>
                <w:sz w:val="20"/>
                <w:szCs w:val="20"/>
              </w:rPr>
            </w:pPr>
            <w:r>
              <w:rPr>
                <w:b/>
                <w:bCs/>
                <w:color w:val="000000"/>
                <w:sz w:val="20"/>
                <w:szCs w:val="20"/>
              </w:rPr>
              <w:t>II.</w:t>
            </w:r>
          </w:p>
        </w:tc>
        <w:tc>
          <w:tcPr>
            <w:tcW w:w="5245" w:type="dxa"/>
            <w:hideMark/>
          </w:tcPr>
          <w:p w:rsidR="00886123" w:rsidRDefault="00886123">
            <w:pPr>
              <w:rPr>
                <w:b/>
                <w:bCs/>
                <w:i/>
                <w:iCs/>
                <w:color w:val="000000"/>
                <w:sz w:val="20"/>
                <w:szCs w:val="20"/>
              </w:rPr>
            </w:pPr>
            <w:r>
              <w:rPr>
                <w:b/>
                <w:bCs/>
                <w:i/>
                <w:iCs/>
                <w:color w:val="000000"/>
                <w:sz w:val="20"/>
                <w:szCs w:val="20"/>
              </w:rPr>
              <w:t>Работы по разовой Заявки Заказчика:</w:t>
            </w:r>
          </w:p>
        </w:tc>
        <w:tc>
          <w:tcPr>
            <w:tcW w:w="1416" w:type="dxa"/>
            <w:hideMark/>
          </w:tcPr>
          <w:p w:rsidR="00886123" w:rsidRDefault="00886123">
            <w:pPr>
              <w:jc w:val="center"/>
              <w:rPr>
                <w:b/>
                <w:bCs/>
                <w:color w:val="000000"/>
                <w:sz w:val="20"/>
                <w:szCs w:val="20"/>
              </w:rPr>
            </w:pPr>
            <w:r>
              <w:rPr>
                <w:b/>
                <w:bCs/>
                <w:color w:val="000000"/>
                <w:sz w:val="20"/>
                <w:szCs w:val="20"/>
              </w:rPr>
              <w:t> </w:t>
            </w:r>
          </w:p>
        </w:tc>
        <w:tc>
          <w:tcPr>
            <w:tcW w:w="1278" w:type="dxa"/>
            <w:hideMark/>
          </w:tcPr>
          <w:p w:rsidR="00886123" w:rsidRDefault="00886123">
            <w:pPr>
              <w:jc w:val="center"/>
              <w:rPr>
                <w:b/>
                <w:bCs/>
                <w:color w:val="000000"/>
                <w:sz w:val="20"/>
                <w:szCs w:val="20"/>
              </w:rPr>
            </w:pPr>
            <w:r>
              <w:rPr>
                <w:b/>
                <w:bCs/>
                <w:color w:val="000000"/>
                <w:sz w:val="20"/>
                <w:szCs w:val="20"/>
              </w:rPr>
              <w:t> </w:t>
            </w:r>
          </w:p>
        </w:tc>
        <w:tc>
          <w:tcPr>
            <w:tcW w:w="1559" w:type="dxa"/>
          </w:tcPr>
          <w:p w:rsidR="00886123" w:rsidRDefault="00886123">
            <w:pPr>
              <w:jc w:val="center"/>
              <w:rPr>
                <w:b/>
                <w:bCs/>
                <w:color w:val="000000"/>
                <w:sz w:val="20"/>
                <w:szCs w:val="20"/>
              </w:rPr>
            </w:pPr>
          </w:p>
        </w:tc>
        <w:tc>
          <w:tcPr>
            <w:tcW w:w="2123" w:type="dxa"/>
            <w:hideMark/>
          </w:tcPr>
          <w:p w:rsidR="00886123" w:rsidRDefault="00886123">
            <w:pPr>
              <w:jc w:val="center"/>
              <w:rPr>
                <w:b/>
                <w:bCs/>
                <w:color w:val="000000"/>
                <w:sz w:val="20"/>
                <w:szCs w:val="20"/>
              </w:rPr>
            </w:pPr>
            <w:r>
              <w:rPr>
                <w:b/>
                <w:bCs/>
                <w:color w:val="000000"/>
                <w:sz w:val="20"/>
                <w:szCs w:val="20"/>
              </w:rPr>
              <w:t> </w:t>
            </w:r>
          </w:p>
        </w:tc>
        <w:tc>
          <w:tcPr>
            <w:tcW w:w="1418" w:type="dxa"/>
          </w:tcPr>
          <w:p w:rsidR="00886123" w:rsidRDefault="00886123">
            <w:pPr>
              <w:jc w:val="center"/>
              <w:rPr>
                <w:b/>
                <w:bCs/>
                <w:color w:val="000000"/>
                <w:sz w:val="20"/>
                <w:szCs w:val="20"/>
              </w:rPr>
            </w:pPr>
          </w:p>
        </w:tc>
        <w:tc>
          <w:tcPr>
            <w:tcW w:w="1418" w:type="dxa"/>
          </w:tcPr>
          <w:p w:rsidR="00886123" w:rsidRDefault="00886123">
            <w:pPr>
              <w:jc w:val="center"/>
              <w:rPr>
                <w:b/>
                <w:bCs/>
                <w:color w:val="000000"/>
                <w:sz w:val="20"/>
                <w:szCs w:val="20"/>
              </w:rPr>
            </w:pPr>
          </w:p>
        </w:tc>
      </w:tr>
      <w:tr w:rsidR="00886123" w:rsidTr="00886123">
        <w:trPr>
          <w:trHeight w:val="90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Отлов бездомных животных и перемещение на территорию специализированных питомников</w:t>
            </w:r>
          </w:p>
        </w:tc>
        <w:tc>
          <w:tcPr>
            <w:tcW w:w="1416" w:type="dxa"/>
            <w:hideMark/>
          </w:tcPr>
          <w:p w:rsidR="00886123" w:rsidRDefault="00886123">
            <w:pPr>
              <w:jc w:val="center"/>
              <w:rPr>
                <w:color w:val="000000"/>
                <w:sz w:val="20"/>
                <w:szCs w:val="20"/>
              </w:rPr>
            </w:pPr>
            <w:proofErr w:type="spellStart"/>
            <w:proofErr w:type="gramStart"/>
            <w:r>
              <w:rPr>
                <w:color w:val="000000"/>
                <w:sz w:val="20"/>
                <w:szCs w:val="20"/>
              </w:rPr>
              <w:t>шт</w:t>
            </w:r>
            <w:proofErr w:type="spellEnd"/>
            <w:proofErr w:type="gramEnd"/>
          </w:p>
        </w:tc>
        <w:tc>
          <w:tcPr>
            <w:tcW w:w="1278" w:type="dxa"/>
            <w:hideMark/>
          </w:tcPr>
          <w:p w:rsidR="00886123" w:rsidRDefault="00886123">
            <w:pPr>
              <w:jc w:val="center"/>
              <w:rPr>
                <w:color w:val="000000"/>
                <w:sz w:val="20"/>
                <w:szCs w:val="20"/>
              </w:rPr>
            </w:pPr>
            <w:r>
              <w:rPr>
                <w:color w:val="000000"/>
                <w:sz w:val="20"/>
                <w:szCs w:val="20"/>
              </w:rPr>
              <w:t>25,00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37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Выкашивание газонов</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40 000,00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37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Спил, удаление деревьев с вывозом</w:t>
            </w:r>
          </w:p>
        </w:tc>
        <w:tc>
          <w:tcPr>
            <w:tcW w:w="1416" w:type="dxa"/>
            <w:hideMark/>
          </w:tcPr>
          <w:p w:rsidR="00886123" w:rsidRDefault="00886123">
            <w:pPr>
              <w:jc w:val="center"/>
              <w:rPr>
                <w:color w:val="000000"/>
                <w:sz w:val="20"/>
                <w:szCs w:val="20"/>
              </w:rPr>
            </w:pPr>
            <w:r>
              <w:rPr>
                <w:color w:val="000000"/>
                <w:sz w:val="20"/>
                <w:szCs w:val="20"/>
              </w:rPr>
              <w:t xml:space="preserve">м3, </w:t>
            </w:r>
            <w:proofErr w:type="spellStart"/>
            <w:proofErr w:type="gramStart"/>
            <w:r>
              <w:rPr>
                <w:color w:val="000000"/>
                <w:sz w:val="20"/>
                <w:szCs w:val="20"/>
              </w:rPr>
              <w:t>шт</w:t>
            </w:r>
            <w:proofErr w:type="spellEnd"/>
            <w:proofErr w:type="gramEnd"/>
          </w:p>
        </w:tc>
        <w:tc>
          <w:tcPr>
            <w:tcW w:w="1278" w:type="dxa"/>
            <w:hideMark/>
          </w:tcPr>
          <w:p w:rsidR="00886123" w:rsidRDefault="00886123">
            <w:pPr>
              <w:jc w:val="center"/>
              <w:rPr>
                <w:color w:val="000000"/>
                <w:sz w:val="20"/>
                <w:szCs w:val="20"/>
              </w:rPr>
            </w:pPr>
            <w:r>
              <w:rPr>
                <w:color w:val="000000"/>
                <w:sz w:val="20"/>
                <w:szCs w:val="20"/>
              </w:rPr>
              <w:t>35,00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37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Обслуживание туалетных кабин (охрана)</w:t>
            </w:r>
          </w:p>
        </w:tc>
        <w:tc>
          <w:tcPr>
            <w:tcW w:w="1416" w:type="dxa"/>
            <w:hideMark/>
          </w:tcPr>
          <w:p w:rsidR="00886123" w:rsidRDefault="00886123">
            <w:pPr>
              <w:jc w:val="center"/>
              <w:rPr>
                <w:color w:val="000000"/>
                <w:sz w:val="20"/>
                <w:szCs w:val="20"/>
              </w:rPr>
            </w:pPr>
            <w:proofErr w:type="spellStart"/>
            <w:proofErr w:type="gramStart"/>
            <w:r>
              <w:rPr>
                <w:color w:val="000000"/>
                <w:sz w:val="20"/>
                <w:szCs w:val="20"/>
              </w:rPr>
              <w:t>шт</w:t>
            </w:r>
            <w:proofErr w:type="spellEnd"/>
            <w:proofErr w:type="gramEnd"/>
          </w:p>
        </w:tc>
        <w:tc>
          <w:tcPr>
            <w:tcW w:w="1278" w:type="dxa"/>
            <w:hideMark/>
          </w:tcPr>
          <w:p w:rsidR="00886123" w:rsidRDefault="00886123">
            <w:pPr>
              <w:jc w:val="center"/>
              <w:rPr>
                <w:color w:val="000000"/>
                <w:sz w:val="20"/>
                <w:szCs w:val="20"/>
              </w:rPr>
            </w:pPr>
            <w:r>
              <w:rPr>
                <w:color w:val="000000"/>
                <w:sz w:val="20"/>
                <w:szCs w:val="20"/>
              </w:rPr>
              <w:t>12,00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94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Окраска бордюров, урн, ограждений, прочих металлических конструкций на территории</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600,00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30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Восстановление водоотводных канав</w:t>
            </w:r>
          </w:p>
        </w:tc>
        <w:tc>
          <w:tcPr>
            <w:tcW w:w="1416" w:type="dxa"/>
            <w:hideMark/>
          </w:tcPr>
          <w:p w:rsidR="00886123" w:rsidRDefault="00886123">
            <w:pPr>
              <w:jc w:val="center"/>
              <w:rPr>
                <w:color w:val="000000"/>
                <w:sz w:val="20"/>
                <w:szCs w:val="20"/>
              </w:rPr>
            </w:pPr>
            <w:proofErr w:type="spellStart"/>
            <w:r>
              <w:rPr>
                <w:color w:val="000000"/>
                <w:sz w:val="20"/>
                <w:szCs w:val="20"/>
              </w:rPr>
              <w:t>м.п</w:t>
            </w:r>
            <w:proofErr w:type="spellEnd"/>
            <w:r>
              <w:rPr>
                <w:color w:val="000000"/>
                <w:sz w:val="20"/>
                <w:szCs w:val="20"/>
              </w:rPr>
              <w:t>.</w:t>
            </w:r>
          </w:p>
        </w:tc>
        <w:tc>
          <w:tcPr>
            <w:tcW w:w="1278" w:type="dxa"/>
            <w:hideMark/>
          </w:tcPr>
          <w:p w:rsidR="00886123" w:rsidRDefault="00886123">
            <w:pPr>
              <w:jc w:val="center"/>
              <w:rPr>
                <w:color w:val="000000"/>
                <w:sz w:val="20"/>
                <w:szCs w:val="20"/>
              </w:rPr>
            </w:pPr>
            <w:r>
              <w:rPr>
                <w:color w:val="000000"/>
                <w:sz w:val="20"/>
                <w:szCs w:val="20"/>
              </w:rPr>
              <w:t>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30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Замена ламп освещения бульвара</w:t>
            </w:r>
          </w:p>
        </w:tc>
        <w:tc>
          <w:tcPr>
            <w:tcW w:w="1416" w:type="dxa"/>
            <w:hideMark/>
          </w:tcPr>
          <w:p w:rsidR="00886123" w:rsidRDefault="00886123">
            <w:pPr>
              <w:jc w:val="center"/>
              <w:rPr>
                <w:color w:val="000000"/>
                <w:sz w:val="20"/>
                <w:szCs w:val="20"/>
              </w:rPr>
            </w:pPr>
            <w:r>
              <w:rPr>
                <w:color w:val="000000"/>
                <w:sz w:val="20"/>
                <w:szCs w:val="20"/>
              </w:rPr>
              <w:t>шт.</w:t>
            </w:r>
          </w:p>
        </w:tc>
        <w:tc>
          <w:tcPr>
            <w:tcW w:w="1278" w:type="dxa"/>
            <w:hideMark/>
          </w:tcPr>
          <w:p w:rsidR="00886123" w:rsidRDefault="00886123">
            <w:pPr>
              <w:jc w:val="center"/>
              <w:rPr>
                <w:color w:val="000000"/>
                <w:sz w:val="20"/>
                <w:szCs w:val="20"/>
              </w:rPr>
            </w:pPr>
            <w:r>
              <w:rPr>
                <w:color w:val="000000"/>
                <w:sz w:val="20"/>
                <w:szCs w:val="20"/>
              </w:rPr>
              <w:t>106,00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30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Очистка водопропускных труб</w:t>
            </w:r>
          </w:p>
        </w:tc>
        <w:tc>
          <w:tcPr>
            <w:tcW w:w="1416" w:type="dxa"/>
            <w:hideMark/>
          </w:tcPr>
          <w:p w:rsidR="00886123" w:rsidRDefault="00886123">
            <w:pPr>
              <w:jc w:val="center"/>
              <w:rPr>
                <w:color w:val="000000"/>
                <w:sz w:val="20"/>
                <w:szCs w:val="20"/>
              </w:rPr>
            </w:pPr>
            <w:r>
              <w:rPr>
                <w:color w:val="000000"/>
                <w:sz w:val="20"/>
                <w:szCs w:val="20"/>
              </w:rPr>
              <w:t>шт.</w:t>
            </w:r>
          </w:p>
        </w:tc>
        <w:tc>
          <w:tcPr>
            <w:tcW w:w="1278" w:type="dxa"/>
            <w:hideMark/>
          </w:tcPr>
          <w:p w:rsidR="00886123" w:rsidRDefault="00886123">
            <w:pPr>
              <w:jc w:val="center"/>
              <w:rPr>
                <w:color w:val="000000"/>
                <w:sz w:val="20"/>
                <w:szCs w:val="20"/>
              </w:rPr>
            </w:pPr>
            <w:r>
              <w:rPr>
                <w:color w:val="000000"/>
                <w:sz w:val="20"/>
                <w:szCs w:val="20"/>
              </w:rPr>
              <w:t> </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51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Эвакуация брошенного автотранспорта на платную парковку</w:t>
            </w:r>
          </w:p>
        </w:tc>
        <w:tc>
          <w:tcPr>
            <w:tcW w:w="1416" w:type="dxa"/>
            <w:hideMark/>
          </w:tcPr>
          <w:p w:rsidR="00886123" w:rsidRDefault="00886123">
            <w:pPr>
              <w:jc w:val="center"/>
              <w:rPr>
                <w:color w:val="000000"/>
                <w:sz w:val="20"/>
                <w:szCs w:val="20"/>
              </w:rPr>
            </w:pPr>
            <w:r>
              <w:rPr>
                <w:color w:val="000000"/>
                <w:sz w:val="20"/>
                <w:szCs w:val="20"/>
              </w:rPr>
              <w:t>шт.</w:t>
            </w:r>
          </w:p>
        </w:tc>
        <w:tc>
          <w:tcPr>
            <w:tcW w:w="1278" w:type="dxa"/>
            <w:hideMark/>
          </w:tcPr>
          <w:p w:rsidR="00886123" w:rsidRDefault="00886123">
            <w:pPr>
              <w:jc w:val="center"/>
              <w:rPr>
                <w:color w:val="000000"/>
                <w:sz w:val="20"/>
                <w:szCs w:val="20"/>
              </w:rPr>
            </w:pPr>
            <w:r>
              <w:rPr>
                <w:color w:val="000000"/>
                <w:sz w:val="20"/>
                <w:szCs w:val="20"/>
              </w:rPr>
              <w:t>1,00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540"/>
        </w:trPr>
        <w:tc>
          <w:tcPr>
            <w:tcW w:w="851" w:type="dxa"/>
            <w:vMerge w:val="restart"/>
            <w:hideMark/>
          </w:tcPr>
          <w:p w:rsidR="00886123" w:rsidRDefault="00886123">
            <w:pPr>
              <w:jc w:val="center"/>
              <w:rPr>
                <w:color w:val="000000"/>
                <w:sz w:val="20"/>
                <w:szCs w:val="20"/>
              </w:rPr>
            </w:pPr>
            <w:r>
              <w:rPr>
                <w:color w:val="000000"/>
                <w:sz w:val="20"/>
                <w:szCs w:val="20"/>
              </w:rPr>
              <w:t> </w:t>
            </w:r>
          </w:p>
        </w:tc>
        <w:tc>
          <w:tcPr>
            <w:tcW w:w="5245" w:type="dxa"/>
            <w:vMerge w:val="restart"/>
            <w:hideMark/>
          </w:tcPr>
          <w:p w:rsidR="00886123" w:rsidRDefault="00886123">
            <w:pPr>
              <w:rPr>
                <w:color w:val="000000"/>
                <w:sz w:val="20"/>
                <w:szCs w:val="20"/>
              </w:rPr>
            </w:pPr>
            <w:r>
              <w:rPr>
                <w:color w:val="000000"/>
                <w:sz w:val="20"/>
                <w:szCs w:val="20"/>
              </w:rPr>
              <w:t>Ямочный ремонт асфальтового покрытия</w:t>
            </w:r>
          </w:p>
        </w:tc>
        <w:tc>
          <w:tcPr>
            <w:tcW w:w="1416" w:type="dxa"/>
            <w:vMerge w:val="restart"/>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vMerge w:val="restart"/>
            <w:hideMark/>
          </w:tcPr>
          <w:p w:rsidR="00886123" w:rsidRDefault="00886123">
            <w:pPr>
              <w:jc w:val="center"/>
              <w:rPr>
                <w:color w:val="000000"/>
                <w:sz w:val="20"/>
                <w:szCs w:val="20"/>
              </w:rPr>
            </w:pPr>
            <w:r>
              <w:rPr>
                <w:color w:val="000000"/>
                <w:sz w:val="20"/>
                <w:szCs w:val="20"/>
              </w:rPr>
              <w:t>800,00</w:t>
            </w:r>
          </w:p>
        </w:tc>
        <w:tc>
          <w:tcPr>
            <w:tcW w:w="1559" w:type="dxa"/>
            <w:vMerge w:val="restart"/>
          </w:tcPr>
          <w:p w:rsidR="00886123" w:rsidRDefault="00886123">
            <w:pPr>
              <w:jc w:val="center"/>
              <w:rPr>
                <w:color w:val="000000"/>
                <w:sz w:val="20"/>
                <w:szCs w:val="20"/>
              </w:rPr>
            </w:pPr>
          </w:p>
        </w:tc>
        <w:tc>
          <w:tcPr>
            <w:tcW w:w="2123" w:type="dxa"/>
            <w:vMerge w:val="restart"/>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300"/>
        </w:trPr>
        <w:tc>
          <w:tcPr>
            <w:tcW w:w="851" w:type="dxa"/>
            <w:vMerge/>
            <w:hideMark/>
          </w:tcPr>
          <w:p w:rsidR="00886123" w:rsidRDefault="00886123">
            <w:pPr>
              <w:rPr>
                <w:color w:val="000000"/>
                <w:sz w:val="20"/>
                <w:szCs w:val="20"/>
              </w:rPr>
            </w:pPr>
          </w:p>
        </w:tc>
        <w:tc>
          <w:tcPr>
            <w:tcW w:w="5245" w:type="dxa"/>
            <w:vMerge/>
            <w:hideMark/>
          </w:tcPr>
          <w:p w:rsidR="00886123" w:rsidRDefault="00886123">
            <w:pPr>
              <w:rPr>
                <w:color w:val="000000"/>
                <w:sz w:val="20"/>
                <w:szCs w:val="20"/>
              </w:rPr>
            </w:pPr>
          </w:p>
        </w:tc>
        <w:tc>
          <w:tcPr>
            <w:tcW w:w="1416" w:type="dxa"/>
            <w:vMerge/>
            <w:hideMark/>
          </w:tcPr>
          <w:p w:rsidR="00886123" w:rsidRDefault="00886123">
            <w:pPr>
              <w:rPr>
                <w:color w:val="000000"/>
                <w:sz w:val="20"/>
                <w:szCs w:val="20"/>
              </w:rPr>
            </w:pPr>
          </w:p>
        </w:tc>
        <w:tc>
          <w:tcPr>
            <w:tcW w:w="1278" w:type="dxa"/>
            <w:vMerge/>
            <w:hideMark/>
          </w:tcPr>
          <w:p w:rsidR="00886123" w:rsidRDefault="00886123">
            <w:pPr>
              <w:rPr>
                <w:color w:val="000000"/>
                <w:sz w:val="20"/>
                <w:szCs w:val="20"/>
              </w:rPr>
            </w:pPr>
          </w:p>
        </w:tc>
        <w:tc>
          <w:tcPr>
            <w:tcW w:w="1559" w:type="dxa"/>
            <w:vMerge/>
          </w:tcPr>
          <w:p w:rsidR="00886123" w:rsidRDefault="00886123">
            <w:pPr>
              <w:rPr>
                <w:color w:val="000000"/>
                <w:sz w:val="20"/>
                <w:szCs w:val="20"/>
              </w:rPr>
            </w:pPr>
          </w:p>
        </w:tc>
        <w:tc>
          <w:tcPr>
            <w:tcW w:w="2123" w:type="dxa"/>
            <w:vMerge/>
            <w:hideMark/>
          </w:tcPr>
          <w:p w:rsidR="00886123" w:rsidRDefault="00886123">
            <w:pPr>
              <w:rPr>
                <w:color w:val="000000"/>
                <w:sz w:val="20"/>
                <w:szCs w:val="20"/>
              </w:rPr>
            </w:pPr>
          </w:p>
        </w:tc>
        <w:tc>
          <w:tcPr>
            <w:tcW w:w="1418" w:type="dxa"/>
          </w:tcPr>
          <w:p w:rsidR="00886123" w:rsidRDefault="00886123">
            <w:pPr>
              <w:rPr>
                <w:color w:val="000000"/>
                <w:sz w:val="20"/>
                <w:szCs w:val="20"/>
              </w:rPr>
            </w:pPr>
          </w:p>
        </w:tc>
        <w:tc>
          <w:tcPr>
            <w:tcW w:w="1418" w:type="dxa"/>
          </w:tcPr>
          <w:p w:rsidR="00886123" w:rsidRDefault="00886123">
            <w:pPr>
              <w:rPr>
                <w:color w:val="000000"/>
                <w:sz w:val="20"/>
                <w:szCs w:val="20"/>
              </w:rPr>
            </w:pPr>
          </w:p>
        </w:tc>
      </w:tr>
      <w:tr w:rsidR="00886123" w:rsidTr="00886123">
        <w:trPr>
          <w:trHeight w:val="1230"/>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Ремонт дорожного покрытия из плит ПАГ-18 (перекладка), ремонт сколов и обломов плит цементобетонных покрытий, замена, подъемка и выравнивание отдельных плит</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500,00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79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Ямочный ремонт дорог из плит ПАГ-18 (заделка стыков бетоном)</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300,00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106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Уход за знаками, замена повреждённых и установка вновь недостающих дорожных знаков</w:t>
            </w:r>
          </w:p>
        </w:tc>
        <w:tc>
          <w:tcPr>
            <w:tcW w:w="1416" w:type="dxa"/>
            <w:hideMark/>
          </w:tcPr>
          <w:p w:rsidR="00886123" w:rsidRDefault="00886123">
            <w:pPr>
              <w:jc w:val="center"/>
              <w:rPr>
                <w:color w:val="000000"/>
                <w:sz w:val="20"/>
                <w:szCs w:val="20"/>
              </w:rPr>
            </w:pPr>
            <w:r>
              <w:rPr>
                <w:color w:val="000000"/>
                <w:sz w:val="20"/>
                <w:szCs w:val="20"/>
              </w:rPr>
              <w:t>шт.</w:t>
            </w:r>
          </w:p>
        </w:tc>
        <w:tc>
          <w:tcPr>
            <w:tcW w:w="1278" w:type="dxa"/>
            <w:hideMark/>
          </w:tcPr>
          <w:p w:rsidR="00886123" w:rsidRDefault="00886123">
            <w:pPr>
              <w:jc w:val="center"/>
              <w:rPr>
                <w:color w:val="000000"/>
                <w:sz w:val="20"/>
                <w:szCs w:val="20"/>
              </w:rPr>
            </w:pPr>
            <w:r>
              <w:rPr>
                <w:color w:val="000000"/>
                <w:sz w:val="20"/>
                <w:szCs w:val="20"/>
              </w:rPr>
              <w:t>20,00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r w:rsidR="00886123" w:rsidTr="00886123">
        <w:trPr>
          <w:trHeight w:val="615"/>
        </w:trPr>
        <w:tc>
          <w:tcPr>
            <w:tcW w:w="851" w:type="dxa"/>
            <w:hideMark/>
          </w:tcPr>
          <w:p w:rsidR="00886123" w:rsidRDefault="00886123">
            <w:pPr>
              <w:jc w:val="center"/>
              <w:rPr>
                <w:color w:val="000000"/>
                <w:sz w:val="20"/>
                <w:szCs w:val="20"/>
              </w:rPr>
            </w:pPr>
            <w:r>
              <w:rPr>
                <w:color w:val="000000"/>
                <w:sz w:val="20"/>
                <w:szCs w:val="20"/>
              </w:rPr>
              <w:t> </w:t>
            </w:r>
          </w:p>
        </w:tc>
        <w:tc>
          <w:tcPr>
            <w:tcW w:w="5245" w:type="dxa"/>
            <w:hideMark/>
          </w:tcPr>
          <w:p w:rsidR="00886123" w:rsidRDefault="00886123">
            <w:pPr>
              <w:rPr>
                <w:color w:val="000000"/>
                <w:sz w:val="20"/>
                <w:szCs w:val="20"/>
              </w:rPr>
            </w:pPr>
            <w:r>
              <w:rPr>
                <w:color w:val="000000"/>
                <w:sz w:val="20"/>
                <w:szCs w:val="20"/>
              </w:rPr>
              <w:t>Планировка участка механизированным способом</w:t>
            </w:r>
          </w:p>
        </w:tc>
        <w:tc>
          <w:tcPr>
            <w:tcW w:w="1416" w:type="dxa"/>
            <w:hideMark/>
          </w:tcPr>
          <w:p w:rsidR="00886123" w:rsidRDefault="00886123">
            <w:pPr>
              <w:jc w:val="center"/>
              <w:rPr>
                <w:color w:val="000000"/>
                <w:sz w:val="20"/>
                <w:szCs w:val="20"/>
              </w:rPr>
            </w:pPr>
            <w:r>
              <w:rPr>
                <w:color w:val="000000"/>
                <w:sz w:val="20"/>
                <w:szCs w:val="20"/>
              </w:rPr>
              <w:t>м</w:t>
            </w:r>
            <w:proofErr w:type="gramStart"/>
            <w:r>
              <w:rPr>
                <w:color w:val="000000"/>
                <w:sz w:val="20"/>
                <w:szCs w:val="20"/>
              </w:rPr>
              <w:t>2</w:t>
            </w:r>
            <w:proofErr w:type="gramEnd"/>
          </w:p>
        </w:tc>
        <w:tc>
          <w:tcPr>
            <w:tcW w:w="1278" w:type="dxa"/>
            <w:hideMark/>
          </w:tcPr>
          <w:p w:rsidR="00886123" w:rsidRDefault="00886123">
            <w:pPr>
              <w:jc w:val="center"/>
              <w:rPr>
                <w:color w:val="000000"/>
                <w:sz w:val="20"/>
                <w:szCs w:val="20"/>
              </w:rPr>
            </w:pPr>
            <w:r>
              <w:rPr>
                <w:color w:val="000000"/>
                <w:sz w:val="20"/>
                <w:szCs w:val="20"/>
              </w:rPr>
              <w:t>50 000,00</w:t>
            </w:r>
          </w:p>
        </w:tc>
        <w:tc>
          <w:tcPr>
            <w:tcW w:w="1559" w:type="dxa"/>
          </w:tcPr>
          <w:p w:rsidR="00886123" w:rsidRDefault="00886123">
            <w:pPr>
              <w:jc w:val="center"/>
              <w:rPr>
                <w:color w:val="000000"/>
                <w:sz w:val="20"/>
                <w:szCs w:val="20"/>
              </w:rPr>
            </w:pPr>
          </w:p>
        </w:tc>
        <w:tc>
          <w:tcPr>
            <w:tcW w:w="2123" w:type="dxa"/>
            <w:hideMark/>
          </w:tcPr>
          <w:p w:rsidR="00886123" w:rsidRDefault="00886123">
            <w:pPr>
              <w:jc w:val="center"/>
              <w:rPr>
                <w:color w:val="000000"/>
                <w:sz w:val="20"/>
                <w:szCs w:val="20"/>
              </w:rPr>
            </w:pPr>
            <w:r>
              <w:rPr>
                <w:color w:val="000000"/>
                <w:sz w:val="20"/>
                <w:szCs w:val="20"/>
              </w:rPr>
              <w:t>по заявке</w:t>
            </w:r>
          </w:p>
        </w:tc>
        <w:tc>
          <w:tcPr>
            <w:tcW w:w="1418" w:type="dxa"/>
          </w:tcPr>
          <w:p w:rsidR="00886123" w:rsidRDefault="00886123">
            <w:pPr>
              <w:jc w:val="center"/>
              <w:rPr>
                <w:color w:val="000000"/>
                <w:sz w:val="20"/>
                <w:szCs w:val="20"/>
              </w:rPr>
            </w:pPr>
          </w:p>
        </w:tc>
        <w:tc>
          <w:tcPr>
            <w:tcW w:w="1418" w:type="dxa"/>
          </w:tcPr>
          <w:p w:rsidR="00886123" w:rsidRDefault="00886123">
            <w:pPr>
              <w:jc w:val="center"/>
              <w:rPr>
                <w:color w:val="000000"/>
                <w:sz w:val="20"/>
                <w:szCs w:val="20"/>
              </w:rPr>
            </w:pPr>
          </w:p>
        </w:tc>
      </w:tr>
    </w:tbl>
    <w:p w:rsidR="00A82172" w:rsidRPr="009E59C7" w:rsidRDefault="00A82172" w:rsidP="00A82172">
      <w:r w:rsidRPr="009E59C7">
        <w:t xml:space="preserve">Примечания: </w:t>
      </w:r>
    </w:p>
    <w:p w:rsidR="00A82172" w:rsidRPr="00A82172" w:rsidRDefault="00A82172" w:rsidP="00A82172">
      <w:r w:rsidRPr="00A82172">
        <w:t>- Расценки Участника Процедуры закупки не должны превышать соответствующие расценки начальной (максимальной) цены.</w:t>
      </w:r>
    </w:p>
    <w:p w:rsidR="008A2264" w:rsidRPr="008A2264" w:rsidRDefault="008A2264" w:rsidP="003F5CE3">
      <w:pPr>
        <w:rPr>
          <w:u w:val="single"/>
        </w:rPr>
      </w:pPr>
      <w:r w:rsidRPr="008A2264">
        <w:t>В цену должны быть включены все расходы, связанные с доставкой продукции до места назначения, включая страхование, уплату таможенных пошлин, налоги, сборы и другие обязательные платежи.</w:t>
      </w:r>
      <w:r>
        <w:t xml:space="preserve"> </w:t>
      </w:r>
      <w:r w:rsidRPr="008A2264">
        <w:t>Цена Договора представляет собой сумму цен по каждому наименованию продукции в соответствии с  Документацией процедуры закупок с учетом цены единицы продукц</w:t>
      </w:r>
      <w:proofErr w:type="gramStart"/>
      <w:r w:rsidRPr="008A2264">
        <w:t>ии и ее</w:t>
      </w:r>
      <w:proofErr w:type="gramEnd"/>
      <w:r w:rsidRPr="008A2264">
        <w:t xml:space="preserve"> количества.</w:t>
      </w:r>
    </w:p>
    <w:p w:rsidR="008D64B0" w:rsidRDefault="008D64B0" w:rsidP="00B424F4"/>
    <w:p w:rsidR="002D7E0C" w:rsidRPr="002440E8" w:rsidRDefault="002D7E0C" w:rsidP="00B424F4">
      <w:r w:rsidRPr="002440E8">
        <w:t xml:space="preserve">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2D7E0C" w:rsidRPr="002440E8" w:rsidRDefault="002D7E0C"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 xml:space="preserve">/___________________/ </w:t>
      </w:r>
    </w:p>
    <w:p w:rsidR="004D1DC3" w:rsidRPr="002440E8" w:rsidRDefault="009E59C7" w:rsidP="00B424F4">
      <w:r>
        <w:t xml:space="preserve">(подпись) </w:t>
      </w:r>
      <w:r>
        <w:tab/>
      </w:r>
      <w:r>
        <w:tab/>
      </w:r>
      <w:r>
        <w:tab/>
      </w:r>
      <w:r>
        <w:tab/>
        <w:t>(ФИО)</w:t>
      </w:r>
      <w:r w:rsidR="004D1DC3" w:rsidRPr="002440E8">
        <w:br w:type="page"/>
      </w:r>
    </w:p>
    <w:p w:rsidR="000C3BA2" w:rsidRDefault="000C3BA2" w:rsidP="00B424F4">
      <w:pPr>
        <w:pStyle w:val="4"/>
        <w:spacing w:before="0" w:after="0"/>
        <w:sectPr w:rsidR="000C3BA2" w:rsidSect="00C62CFC">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48" w:name="_Toc353985088"/>
      <w:r>
        <w:t>9</w:t>
      </w:r>
      <w:r w:rsidR="004B6249" w:rsidRPr="002440E8">
        <w:t>.2.2. ФОРМА ПРЕДЛОЖЕНИЯ О ФУНКЦИОНАЛЬНЫХ, КОЛИЧЕСТВЕННЫХ И КАЧЕСТВЕННЫХ ХАРАКТЕРИСТИКАХ ТОВАРОВ, КАЧЕСТВЕ РАБОТ, УСЛУГ</w:t>
      </w:r>
      <w:bookmarkEnd w:id="48"/>
    </w:p>
    <w:p w:rsidR="004B6249" w:rsidRPr="002440E8" w:rsidRDefault="004B6249" w:rsidP="00B424F4">
      <w:r w:rsidRPr="002440E8">
        <w:t>На бланке организации</w:t>
      </w:r>
    </w:p>
    <w:p w:rsidR="004B6249" w:rsidRPr="002440E8" w:rsidRDefault="004B6249" w:rsidP="00B424F4">
      <w:r w:rsidRPr="002440E8">
        <w:t>Дата, исх. номер</w:t>
      </w:r>
      <w:r w:rsidRPr="002440E8">
        <w:tab/>
      </w:r>
      <w:r w:rsidRPr="002440E8">
        <w:tab/>
      </w:r>
      <w:r w:rsidRPr="002440E8">
        <w:tab/>
      </w:r>
      <w:r w:rsidRPr="002440E8">
        <w:tab/>
      </w:r>
      <w:r w:rsidRPr="002440E8">
        <w:tab/>
      </w:r>
      <w:r w:rsidRPr="002440E8">
        <w:tab/>
        <w:t xml:space="preserve">                  Приложение № __ к </w:t>
      </w:r>
      <w:r w:rsidR="007F2B5B" w:rsidRPr="002440E8">
        <w:t xml:space="preserve">Заявке </w:t>
      </w:r>
    </w:p>
    <w:p w:rsidR="004B6249" w:rsidRPr="002440E8" w:rsidRDefault="004B6249" w:rsidP="00B424F4">
      <w:r w:rsidRPr="002440E8">
        <w:t xml:space="preserve"> </w:t>
      </w:r>
    </w:p>
    <w:p w:rsidR="004B6249" w:rsidRDefault="00A45122" w:rsidP="00B424F4">
      <w:r w:rsidRPr="002440E8">
        <w:t>Заказчику/Организатору Процедуры закупки</w:t>
      </w:r>
    </w:p>
    <w:p w:rsidR="00C86D1F" w:rsidRPr="002440E8" w:rsidRDefault="00C86D1F" w:rsidP="00B424F4"/>
    <w:p w:rsidR="004B6249" w:rsidRDefault="004B6249" w:rsidP="00B424F4">
      <w:r w:rsidRPr="002440E8">
        <w:t>ПРЕДЛОЖЕНИЕ О ФУНКЦИОНАЛЬНЫХ, КОЛИЧЕСТВЕННЫХ И КАЧЕСТВЕННЫХ ХАРАКТЕРИСТИКАХ ТОВАРОВ, КАЧЕСТВЕ РАБОТ, УСЛУГ</w:t>
      </w:r>
    </w:p>
    <w:p w:rsidR="00C86D1F" w:rsidRPr="002440E8" w:rsidRDefault="00C86D1F" w:rsidP="00B424F4"/>
    <w:p w:rsidR="004B6249" w:rsidRPr="002440E8" w:rsidRDefault="004B6249" w:rsidP="00B424F4">
      <w:r w:rsidRPr="002440E8">
        <w:t xml:space="preserve">1. Исполняя обязательства и изучив </w:t>
      </w:r>
      <w:r w:rsidR="00BA172F" w:rsidRPr="002440E8">
        <w:t>Документацию п</w:t>
      </w:r>
      <w:r w:rsidR="006A4A3D" w:rsidRPr="002440E8">
        <w:t>роцедуры</w:t>
      </w:r>
      <w:r w:rsidR="00E0287C" w:rsidRPr="002440E8">
        <w:t xml:space="preserve"> закупки</w:t>
      </w:r>
      <w:r w:rsidRPr="002440E8">
        <w:t xml:space="preserve"> на право заключения </w:t>
      </w:r>
      <w:r w:rsidR="00A34146" w:rsidRPr="002440E8">
        <w:t>Договора</w:t>
      </w:r>
      <w:r w:rsidRPr="002440E8">
        <w:t xml:space="preserve"> на поставку товара, выполнение работ, оказание услуг </w:t>
      </w:r>
      <w:proofErr w:type="gramStart"/>
      <w:r w:rsidRPr="002440E8">
        <w:t>по</w:t>
      </w:r>
      <w:proofErr w:type="gramEnd"/>
      <w:r w:rsidRPr="002440E8">
        <w:t xml:space="preserve"> ___________________________________ в том числе условия </w:t>
      </w:r>
      <w:r w:rsidR="00BA172F" w:rsidRPr="002440E8">
        <w:t>и порядок проведения настоящей Процедуры</w:t>
      </w:r>
      <w:r w:rsidR="00E0287C" w:rsidRPr="002440E8">
        <w:t xml:space="preserve"> закупки</w:t>
      </w:r>
      <w:r w:rsidRPr="002440E8">
        <w:t xml:space="preserve">, проект </w:t>
      </w:r>
      <w:r w:rsidR="00A34146" w:rsidRPr="002440E8">
        <w:t>Договора</w:t>
      </w:r>
      <w:r w:rsidRPr="002440E8">
        <w:t xml:space="preserve"> на выполнение вышеуказанн</w:t>
      </w:r>
      <w:r w:rsidR="00A82172">
        <w:t>ых работ услуг</w:t>
      </w:r>
      <w:r w:rsidRPr="002440E8">
        <w:t>, техническое задание, _________</w:t>
      </w:r>
      <w:r w:rsidRPr="002440E8">
        <w:softHyphen/>
      </w:r>
      <w:r w:rsidRPr="002440E8">
        <w:softHyphen/>
      </w:r>
      <w:r w:rsidRPr="002440E8">
        <w:softHyphen/>
      </w:r>
      <w:r w:rsidRPr="002440E8">
        <w:softHyphen/>
      </w:r>
      <w:r w:rsidRPr="002440E8">
        <w:softHyphen/>
      </w:r>
      <w:r w:rsidRPr="002440E8">
        <w:softHyphen/>
        <w:t>___________________________________________________________________</w:t>
      </w:r>
    </w:p>
    <w:p w:rsidR="004B6249" w:rsidRPr="002440E8" w:rsidRDefault="004B6249" w:rsidP="00B424F4">
      <w:r w:rsidRPr="002440E8">
        <w:t xml:space="preserve">(полное наименование организации или Ф.И.О. Участника </w:t>
      </w:r>
      <w:r w:rsidR="00731F7E" w:rsidRPr="002440E8">
        <w:t>Процедуры закупки</w:t>
      </w:r>
      <w:r w:rsidRPr="002440E8">
        <w:t>)</w:t>
      </w:r>
    </w:p>
    <w:p w:rsidR="004B6249" w:rsidRPr="002440E8" w:rsidRDefault="004B6249" w:rsidP="00B424F4">
      <w:r w:rsidRPr="002440E8">
        <w:t>в лице _________________________________________________________________________________</w:t>
      </w:r>
    </w:p>
    <w:p w:rsidR="004B6249" w:rsidRPr="002440E8" w:rsidRDefault="004B6249" w:rsidP="00B424F4">
      <w:r w:rsidRPr="002440E8">
        <w:t>(наименование должности руководителя организации (уполномоченного лица), его Ф.И.О. (полностью))</w:t>
      </w:r>
    </w:p>
    <w:p w:rsidR="004B6249" w:rsidRDefault="00620914" w:rsidP="00B424F4">
      <w:r w:rsidRPr="002440E8">
        <w:t>согласно__</w:t>
      </w:r>
      <w:r w:rsidR="004B6249" w:rsidRPr="002440E8">
        <w:t xml:space="preserve"> поставить товары, выполнить работы, оказать услуги в соответствии с требованиями </w:t>
      </w:r>
      <w:r w:rsidR="00BA172F" w:rsidRPr="002440E8">
        <w:t>Процедуры</w:t>
      </w:r>
      <w:r w:rsidR="00E0287C" w:rsidRPr="002440E8">
        <w:t xml:space="preserve"> закупки</w:t>
      </w:r>
      <w:r w:rsidRPr="002440E8">
        <w:t xml:space="preserve"> документации, положениями Заявки (Оферты) </w:t>
      </w:r>
      <w:r w:rsidR="004B6249" w:rsidRPr="002440E8">
        <w:t>и на условиях:</w:t>
      </w:r>
    </w:p>
    <w:p w:rsidR="005C0932" w:rsidRDefault="005C0932" w:rsidP="00B424F4"/>
    <w:p w:rsidR="005C0932" w:rsidRPr="002440E8" w:rsidRDefault="005C0932" w:rsidP="005C0932">
      <w:pPr>
        <w:pStyle w:val="4"/>
        <w:spacing w:before="0" w:after="0"/>
      </w:pPr>
      <w:r>
        <w:t>Техническое предложение:</w:t>
      </w:r>
    </w:p>
    <w:p w:rsidR="00E52F8F" w:rsidRDefault="00E52F8F" w:rsidP="00B424F4"/>
    <w:p w:rsidR="00A45122" w:rsidRPr="00F426A7" w:rsidRDefault="00A45122" w:rsidP="00B424F4">
      <w:pPr>
        <w:pStyle w:val="4"/>
        <w:spacing w:before="0" w:after="0"/>
      </w:pPr>
      <w:bookmarkStart w:id="49" w:name="_Toc353985089"/>
      <w:r w:rsidRPr="00A2448F">
        <w:t>Таблица № 1</w:t>
      </w:r>
      <w:r w:rsidR="00D22670" w:rsidRPr="00A2448F">
        <w:t xml:space="preserve"> «ГРАФИК ВЫПОЛНЕНИЯ РАБОТ»</w:t>
      </w:r>
      <w:bookmarkEnd w:id="49"/>
    </w:p>
    <w:tbl>
      <w:tblPr>
        <w:tblW w:w="12340" w:type="dxa"/>
        <w:tblInd w:w="93" w:type="dxa"/>
        <w:tblLook w:val="04A0" w:firstRow="1" w:lastRow="0" w:firstColumn="1" w:lastColumn="0" w:noHBand="0" w:noVBand="1"/>
      </w:tblPr>
      <w:tblGrid>
        <w:gridCol w:w="960"/>
        <w:gridCol w:w="5280"/>
        <w:gridCol w:w="2080"/>
        <w:gridCol w:w="2000"/>
        <w:gridCol w:w="2020"/>
      </w:tblGrid>
      <w:tr w:rsidR="00A82172" w:rsidTr="00A82172">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rPr>
            </w:pPr>
            <w:r>
              <w:rPr>
                <w:b/>
                <w:bCs/>
              </w:rPr>
              <w:t xml:space="preserve">№ </w:t>
            </w:r>
            <w:proofErr w:type="gramStart"/>
            <w:r>
              <w:rPr>
                <w:b/>
                <w:bCs/>
              </w:rPr>
              <w:t>п</w:t>
            </w:r>
            <w:proofErr w:type="gramEnd"/>
            <w:r>
              <w:rPr>
                <w:b/>
                <w:bCs/>
              </w:rPr>
              <w:t>/п</w:t>
            </w:r>
          </w:p>
        </w:tc>
        <w:tc>
          <w:tcPr>
            <w:tcW w:w="5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rPr>
            </w:pPr>
            <w:r>
              <w:rPr>
                <w:b/>
                <w:bCs/>
              </w:rPr>
              <w:t>Наименование работ</w:t>
            </w:r>
          </w:p>
        </w:tc>
        <w:tc>
          <w:tcPr>
            <w:tcW w:w="6100" w:type="dxa"/>
            <w:gridSpan w:val="3"/>
            <w:tcBorders>
              <w:top w:val="single" w:sz="4" w:space="0" w:color="auto"/>
              <w:left w:val="nil"/>
              <w:bottom w:val="single" w:sz="4" w:space="0" w:color="auto"/>
              <w:right w:val="single" w:sz="4" w:space="0" w:color="auto"/>
            </w:tcBorders>
            <w:shd w:val="clear" w:color="auto" w:fill="auto"/>
            <w:vAlign w:val="center"/>
            <w:hideMark/>
          </w:tcPr>
          <w:p w:rsidR="00A82172" w:rsidRDefault="00A82172">
            <w:pPr>
              <w:jc w:val="center"/>
              <w:rPr>
                <w:b/>
                <w:bCs/>
              </w:rPr>
            </w:pPr>
            <w:r>
              <w:rPr>
                <w:b/>
                <w:bCs/>
              </w:rPr>
              <w:t xml:space="preserve"> Сроки проведения работ </w:t>
            </w:r>
          </w:p>
        </w:tc>
      </w:tr>
      <w:tr w:rsidR="00A82172" w:rsidTr="00A82172">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528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i/>
                <w:iCs/>
              </w:rPr>
            </w:pPr>
            <w:r>
              <w:rPr>
                <w:b/>
                <w:bCs/>
                <w:i/>
                <w:iCs/>
              </w:rPr>
              <w:t xml:space="preserve"> начало, дата </w:t>
            </w: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i/>
                <w:iCs/>
              </w:rPr>
            </w:pPr>
            <w:r>
              <w:rPr>
                <w:b/>
                <w:bCs/>
                <w:i/>
                <w:iCs/>
              </w:rPr>
              <w:t xml:space="preserve"> окончание, дата </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i/>
                <w:iCs/>
              </w:rPr>
            </w:pPr>
            <w:r>
              <w:rPr>
                <w:b/>
                <w:bCs/>
                <w:i/>
                <w:iCs/>
              </w:rPr>
              <w:t xml:space="preserve"> всего,</w:t>
            </w:r>
            <w:r>
              <w:rPr>
                <w:b/>
                <w:bCs/>
                <w:i/>
                <w:iCs/>
              </w:rPr>
              <w:br/>
              <w:t xml:space="preserve">дни </w:t>
            </w:r>
          </w:p>
        </w:tc>
      </w:tr>
      <w:tr w:rsidR="00A82172" w:rsidTr="00A82172">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528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2080" w:type="dxa"/>
            <w:vMerge/>
            <w:tcBorders>
              <w:top w:val="nil"/>
              <w:left w:val="single" w:sz="4" w:space="0" w:color="auto"/>
              <w:bottom w:val="single" w:sz="4" w:space="0" w:color="auto"/>
              <w:right w:val="single" w:sz="4" w:space="0" w:color="auto"/>
            </w:tcBorders>
            <w:vAlign w:val="center"/>
            <w:hideMark/>
          </w:tcPr>
          <w:p w:rsidR="00A82172" w:rsidRDefault="00A82172">
            <w:pPr>
              <w:rPr>
                <w:b/>
                <w:bCs/>
                <w:i/>
                <w:iCs/>
              </w:rPr>
            </w:pPr>
          </w:p>
        </w:tc>
        <w:tc>
          <w:tcPr>
            <w:tcW w:w="2000" w:type="dxa"/>
            <w:vMerge/>
            <w:tcBorders>
              <w:top w:val="nil"/>
              <w:left w:val="single" w:sz="4" w:space="0" w:color="auto"/>
              <w:bottom w:val="single" w:sz="4" w:space="0" w:color="auto"/>
              <w:right w:val="single" w:sz="4" w:space="0" w:color="auto"/>
            </w:tcBorders>
            <w:vAlign w:val="center"/>
            <w:hideMark/>
          </w:tcPr>
          <w:p w:rsidR="00A82172" w:rsidRDefault="00A82172">
            <w:pPr>
              <w:rPr>
                <w:b/>
                <w:bCs/>
                <w:i/>
                <w:iCs/>
              </w:rPr>
            </w:pPr>
          </w:p>
        </w:tc>
        <w:tc>
          <w:tcPr>
            <w:tcW w:w="2020" w:type="dxa"/>
            <w:vMerge/>
            <w:tcBorders>
              <w:top w:val="nil"/>
              <w:left w:val="single" w:sz="4" w:space="0" w:color="auto"/>
              <w:bottom w:val="single" w:sz="4" w:space="0" w:color="auto"/>
              <w:right w:val="single" w:sz="4" w:space="0" w:color="auto"/>
            </w:tcBorders>
            <w:vAlign w:val="center"/>
            <w:hideMark/>
          </w:tcPr>
          <w:p w:rsidR="00A82172" w:rsidRDefault="00A82172">
            <w:pPr>
              <w:rPr>
                <w:b/>
                <w:bCs/>
                <w:i/>
                <w:iCs/>
              </w:rPr>
            </w:pPr>
          </w:p>
        </w:tc>
      </w:tr>
      <w:tr w:rsidR="00A82172" w:rsidTr="009E59C7">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A82172" w:rsidRDefault="00A82172">
            <w:pPr>
              <w:jc w:val="center"/>
              <w:rPr>
                <w:i/>
                <w:iCs/>
              </w:rPr>
            </w:pP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2</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3</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4</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5</w:t>
            </w:r>
          </w:p>
        </w:tc>
      </w:tr>
      <w:tr w:rsidR="00A82172" w:rsidTr="009E59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tcPr>
          <w:p w:rsidR="00A82172" w:rsidRDefault="00A82172">
            <w:pPr>
              <w:jc w:val="center"/>
              <w:rPr>
                <w:i/>
                <w:iCs/>
              </w:rPr>
            </w:pPr>
          </w:p>
        </w:tc>
        <w:tc>
          <w:tcPr>
            <w:tcW w:w="5280" w:type="dxa"/>
            <w:tcBorders>
              <w:top w:val="nil"/>
              <w:left w:val="nil"/>
              <w:bottom w:val="single" w:sz="4" w:space="0" w:color="auto"/>
              <w:right w:val="single" w:sz="4" w:space="0" w:color="auto"/>
            </w:tcBorders>
            <w:shd w:val="clear" w:color="auto" w:fill="auto"/>
            <w:vAlign w:val="center"/>
          </w:tcPr>
          <w:p w:rsidR="00A82172" w:rsidRDefault="00A82172">
            <w:pPr>
              <w:rPr>
                <w:color w:val="000000"/>
              </w:rPr>
            </w:pP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9E59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tcPr>
          <w:p w:rsidR="00A82172" w:rsidRDefault="00A82172">
            <w:pPr>
              <w:jc w:val="center"/>
              <w:rPr>
                <w:color w:val="000000"/>
              </w:rPr>
            </w:pPr>
          </w:p>
        </w:tc>
        <w:tc>
          <w:tcPr>
            <w:tcW w:w="5280" w:type="dxa"/>
            <w:tcBorders>
              <w:top w:val="nil"/>
              <w:left w:val="nil"/>
              <w:bottom w:val="single" w:sz="4" w:space="0" w:color="auto"/>
              <w:right w:val="single" w:sz="4" w:space="0" w:color="auto"/>
            </w:tcBorders>
            <w:shd w:val="clear" w:color="auto" w:fill="auto"/>
            <w:vAlign w:val="center"/>
          </w:tcPr>
          <w:p w:rsidR="00A82172" w:rsidRDefault="00A82172">
            <w:pPr>
              <w:rPr>
                <w:color w:val="000000"/>
              </w:rPr>
            </w:pP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9E59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tcPr>
          <w:p w:rsidR="00A82172" w:rsidRDefault="00A82172">
            <w:pPr>
              <w:jc w:val="center"/>
              <w:rPr>
                <w:color w:val="000000"/>
              </w:rPr>
            </w:pPr>
          </w:p>
        </w:tc>
        <w:tc>
          <w:tcPr>
            <w:tcW w:w="5280" w:type="dxa"/>
            <w:tcBorders>
              <w:top w:val="nil"/>
              <w:left w:val="nil"/>
              <w:bottom w:val="single" w:sz="4" w:space="0" w:color="auto"/>
              <w:right w:val="single" w:sz="4" w:space="0" w:color="auto"/>
            </w:tcBorders>
            <w:shd w:val="clear" w:color="auto" w:fill="auto"/>
            <w:vAlign w:val="center"/>
          </w:tcPr>
          <w:p w:rsidR="00A82172" w:rsidRDefault="00A82172">
            <w:pPr>
              <w:rPr>
                <w:color w:val="000000"/>
              </w:rPr>
            </w:pP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9E59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tcPr>
          <w:p w:rsidR="00A82172" w:rsidRDefault="00A82172">
            <w:pPr>
              <w:jc w:val="center"/>
              <w:rPr>
                <w:color w:val="000000"/>
              </w:rPr>
            </w:pPr>
          </w:p>
        </w:tc>
        <w:tc>
          <w:tcPr>
            <w:tcW w:w="5280" w:type="dxa"/>
            <w:tcBorders>
              <w:top w:val="nil"/>
              <w:left w:val="nil"/>
              <w:bottom w:val="single" w:sz="4" w:space="0" w:color="auto"/>
              <w:right w:val="single" w:sz="4" w:space="0" w:color="auto"/>
            </w:tcBorders>
            <w:shd w:val="clear" w:color="auto" w:fill="auto"/>
            <w:vAlign w:val="center"/>
          </w:tcPr>
          <w:p w:rsidR="00A82172" w:rsidRDefault="00A82172">
            <w:pPr>
              <w:rPr>
                <w:color w:val="000000"/>
              </w:rPr>
            </w:pP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9E59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tcPr>
          <w:p w:rsidR="00A82172" w:rsidRDefault="00A82172">
            <w:pPr>
              <w:jc w:val="center"/>
              <w:rPr>
                <w:color w:val="000000"/>
              </w:rPr>
            </w:pPr>
          </w:p>
        </w:tc>
        <w:tc>
          <w:tcPr>
            <w:tcW w:w="5280" w:type="dxa"/>
            <w:tcBorders>
              <w:top w:val="nil"/>
              <w:left w:val="nil"/>
              <w:bottom w:val="single" w:sz="4" w:space="0" w:color="auto"/>
              <w:right w:val="single" w:sz="4" w:space="0" w:color="auto"/>
            </w:tcBorders>
            <w:shd w:val="clear" w:color="auto" w:fill="auto"/>
            <w:vAlign w:val="center"/>
          </w:tcPr>
          <w:p w:rsidR="00A82172" w:rsidRDefault="00A82172"/>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9E59C7">
        <w:trPr>
          <w:trHeight w:val="1065"/>
        </w:trPr>
        <w:tc>
          <w:tcPr>
            <w:tcW w:w="960" w:type="dxa"/>
            <w:tcBorders>
              <w:top w:val="nil"/>
              <w:left w:val="single" w:sz="4" w:space="0" w:color="auto"/>
              <w:bottom w:val="single" w:sz="4" w:space="0" w:color="auto"/>
              <w:right w:val="single" w:sz="4" w:space="0" w:color="auto"/>
            </w:tcBorders>
            <w:shd w:val="clear" w:color="auto" w:fill="auto"/>
            <w:vAlign w:val="center"/>
          </w:tcPr>
          <w:p w:rsidR="00A82172" w:rsidRDefault="00A82172">
            <w:pPr>
              <w:jc w:val="center"/>
              <w:rPr>
                <w:color w:val="000000"/>
              </w:rPr>
            </w:pPr>
          </w:p>
        </w:tc>
        <w:tc>
          <w:tcPr>
            <w:tcW w:w="5280" w:type="dxa"/>
            <w:tcBorders>
              <w:top w:val="nil"/>
              <w:left w:val="nil"/>
              <w:bottom w:val="single" w:sz="4" w:space="0" w:color="auto"/>
              <w:right w:val="single" w:sz="4" w:space="0" w:color="auto"/>
            </w:tcBorders>
            <w:shd w:val="clear" w:color="auto" w:fill="auto"/>
            <w:vAlign w:val="center"/>
          </w:tcPr>
          <w:p w:rsidR="00A82172" w:rsidRDefault="00A82172">
            <w:pPr>
              <w:rPr>
                <w:color w:val="000000"/>
              </w:rPr>
            </w:pP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9E59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tcPr>
          <w:p w:rsidR="00A82172" w:rsidRDefault="00A82172">
            <w:pPr>
              <w:jc w:val="center"/>
              <w:rPr>
                <w:color w:val="000000"/>
              </w:rPr>
            </w:pPr>
          </w:p>
        </w:tc>
        <w:tc>
          <w:tcPr>
            <w:tcW w:w="5280" w:type="dxa"/>
            <w:tcBorders>
              <w:top w:val="nil"/>
              <w:left w:val="nil"/>
              <w:bottom w:val="single" w:sz="4" w:space="0" w:color="auto"/>
              <w:right w:val="single" w:sz="4" w:space="0" w:color="auto"/>
            </w:tcBorders>
            <w:shd w:val="clear" w:color="auto" w:fill="auto"/>
            <w:vAlign w:val="center"/>
          </w:tcPr>
          <w:p w:rsidR="00A82172" w:rsidRDefault="00A82172">
            <w:pPr>
              <w:rPr>
                <w:color w:val="000000"/>
              </w:rPr>
            </w:pP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9E59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tcPr>
          <w:p w:rsidR="00A82172" w:rsidRDefault="00A82172">
            <w:pPr>
              <w:jc w:val="center"/>
              <w:rPr>
                <w:color w:val="000000"/>
              </w:rPr>
            </w:pPr>
          </w:p>
        </w:tc>
        <w:tc>
          <w:tcPr>
            <w:tcW w:w="5280" w:type="dxa"/>
            <w:tcBorders>
              <w:top w:val="nil"/>
              <w:left w:val="nil"/>
              <w:bottom w:val="single" w:sz="4" w:space="0" w:color="auto"/>
              <w:right w:val="single" w:sz="4" w:space="0" w:color="auto"/>
            </w:tcBorders>
            <w:shd w:val="clear" w:color="auto" w:fill="auto"/>
            <w:vAlign w:val="center"/>
          </w:tcPr>
          <w:p w:rsidR="00A82172" w:rsidRDefault="00A82172">
            <w:pPr>
              <w:rPr>
                <w:color w:val="000000"/>
              </w:rPr>
            </w:pP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9E59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tcPr>
          <w:p w:rsidR="00A82172" w:rsidRDefault="00A82172">
            <w:pPr>
              <w:jc w:val="center"/>
              <w:rPr>
                <w:color w:val="000000"/>
              </w:rPr>
            </w:pPr>
          </w:p>
        </w:tc>
        <w:tc>
          <w:tcPr>
            <w:tcW w:w="5280" w:type="dxa"/>
            <w:tcBorders>
              <w:top w:val="nil"/>
              <w:left w:val="nil"/>
              <w:bottom w:val="single" w:sz="4" w:space="0" w:color="auto"/>
              <w:right w:val="single" w:sz="4" w:space="0" w:color="auto"/>
            </w:tcBorders>
            <w:shd w:val="clear" w:color="auto" w:fill="auto"/>
            <w:vAlign w:val="center"/>
          </w:tcPr>
          <w:p w:rsidR="00A82172" w:rsidRDefault="00A82172">
            <w:pPr>
              <w:rPr>
                <w:color w:val="000000"/>
              </w:rPr>
            </w:pP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9E59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tcPr>
          <w:p w:rsidR="00A82172" w:rsidRDefault="00A82172">
            <w:pPr>
              <w:jc w:val="center"/>
              <w:rPr>
                <w:color w:val="000000"/>
              </w:rPr>
            </w:pPr>
          </w:p>
        </w:tc>
        <w:tc>
          <w:tcPr>
            <w:tcW w:w="5280" w:type="dxa"/>
            <w:tcBorders>
              <w:top w:val="nil"/>
              <w:left w:val="nil"/>
              <w:bottom w:val="single" w:sz="4" w:space="0" w:color="auto"/>
              <w:right w:val="single" w:sz="4" w:space="0" w:color="auto"/>
            </w:tcBorders>
            <w:shd w:val="clear" w:color="auto" w:fill="auto"/>
            <w:vAlign w:val="center"/>
          </w:tcPr>
          <w:p w:rsidR="00A82172" w:rsidRDefault="00A82172">
            <w:pPr>
              <w:rPr>
                <w:color w:val="000000"/>
              </w:rPr>
            </w:pP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A82172">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bl>
    <w:p w:rsidR="00A82172" w:rsidRPr="00A82172" w:rsidRDefault="00A82172" w:rsidP="00A82172">
      <w:pPr>
        <w:rPr>
          <w:lang w:val="en-US"/>
        </w:rPr>
      </w:pPr>
    </w:p>
    <w:p w:rsidR="00D22670" w:rsidRDefault="00D22670" w:rsidP="00B424F4"/>
    <w:p w:rsidR="00D22670" w:rsidRPr="009443EF" w:rsidRDefault="00D22670" w:rsidP="00B424F4">
      <w:pPr>
        <w:rPr>
          <w:i/>
          <w:u w:val="single"/>
        </w:rPr>
      </w:pPr>
      <w:r w:rsidRPr="009443EF">
        <w:rPr>
          <w:i/>
          <w:u w:val="single"/>
        </w:rPr>
        <w:t xml:space="preserve">Примечание: </w:t>
      </w:r>
    </w:p>
    <w:p w:rsidR="00D22670" w:rsidRDefault="00D22670" w:rsidP="00B424F4">
      <w:r w:rsidRPr="00F36F14">
        <w:rPr>
          <w:i/>
        </w:rPr>
        <w:t xml:space="preserve">Участник Процедуры закупки обязан предоставить </w:t>
      </w:r>
      <w:r>
        <w:rPr>
          <w:i/>
        </w:rPr>
        <w:t>График</w:t>
      </w:r>
      <w:r w:rsidRPr="00F36F14">
        <w:rPr>
          <w:i/>
        </w:rPr>
        <w:t xml:space="preserve"> выполнения работ, полностью </w:t>
      </w:r>
      <w:r w:rsidR="00086030" w:rsidRPr="00F36F14">
        <w:rPr>
          <w:i/>
        </w:rPr>
        <w:t>заполненн</w:t>
      </w:r>
      <w:r w:rsidR="00086030">
        <w:rPr>
          <w:i/>
        </w:rPr>
        <w:t>ый</w:t>
      </w:r>
      <w:r w:rsidR="00086030" w:rsidRPr="00F36F14">
        <w:rPr>
          <w:i/>
        </w:rPr>
        <w:t xml:space="preserve"> </w:t>
      </w:r>
      <w:r w:rsidRPr="00F36F14">
        <w:rPr>
          <w:i/>
        </w:rPr>
        <w:t xml:space="preserve">в соответствии с Техническим заданием </w:t>
      </w:r>
      <w:r w:rsidR="00B44C9C">
        <w:rPr>
          <w:i/>
        </w:rPr>
        <w:t>и Предложением о цене Договора</w:t>
      </w:r>
      <w:r w:rsidR="00086030">
        <w:rPr>
          <w:i/>
        </w:rPr>
        <w:t xml:space="preserve"> и соответствующий график в формате </w:t>
      </w:r>
      <w:r w:rsidR="00086030">
        <w:rPr>
          <w:i/>
          <w:lang w:val="en-US"/>
        </w:rPr>
        <w:t>MS</w:t>
      </w:r>
      <w:r w:rsidR="00086030" w:rsidRPr="00086030">
        <w:rPr>
          <w:i/>
        </w:rPr>
        <w:t>-</w:t>
      </w:r>
      <w:r w:rsidR="00086030">
        <w:rPr>
          <w:i/>
          <w:lang w:val="en-US"/>
        </w:rPr>
        <w:t>Project</w:t>
      </w:r>
      <w:r w:rsidR="00086030">
        <w:rPr>
          <w:i/>
        </w:rPr>
        <w:t xml:space="preserve"> </w:t>
      </w:r>
      <w:r w:rsidR="00B44C9C">
        <w:rPr>
          <w:i/>
        </w:rPr>
        <w:t>.</w:t>
      </w:r>
    </w:p>
    <w:p w:rsidR="00D22670" w:rsidRDefault="00D22670" w:rsidP="00B424F4"/>
    <w:p w:rsidR="00A45122" w:rsidRPr="002440E8" w:rsidRDefault="00A45122" w:rsidP="00B424F4">
      <w:pPr>
        <w:pStyle w:val="4"/>
        <w:spacing w:before="0" w:after="0"/>
      </w:pPr>
      <w:bookmarkStart w:id="50" w:name="_Toc353985090"/>
      <w:r w:rsidRPr="002440E8">
        <w:t>Таблица №2</w:t>
      </w:r>
      <w:r w:rsidR="000C3BA2">
        <w:t xml:space="preserve"> «</w:t>
      </w:r>
      <w:r w:rsidR="008E68F8">
        <w:t xml:space="preserve">СПРАВКА О </w:t>
      </w:r>
      <w:r w:rsidR="00754C04">
        <w:t>ПЕРЕЧНЕ И ОБЪЕМАХ ВЫПОЛНЕНИЯ АНАЛОГИЧНЫХ ДОГОВОРОВ</w:t>
      </w:r>
      <w:r w:rsidR="000C3BA2">
        <w:t>»</w:t>
      </w:r>
      <w:bookmarkEnd w:id="50"/>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01"/>
        <w:gridCol w:w="2694"/>
        <w:gridCol w:w="2126"/>
        <w:gridCol w:w="1843"/>
        <w:gridCol w:w="1559"/>
        <w:gridCol w:w="2410"/>
        <w:gridCol w:w="2409"/>
      </w:tblGrid>
      <w:tr w:rsidR="005D7B3F" w:rsidRPr="00BA65FC" w:rsidTr="006D643A">
        <w:trPr>
          <w:cantSplit/>
          <w:tblHeader/>
        </w:trPr>
        <w:tc>
          <w:tcPr>
            <w:tcW w:w="567" w:type="dxa"/>
            <w:vAlign w:val="center"/>
          </w:tcPr>
          <w:p w:rsidR="00830E25" w:rsidRPr="00BA65FC" w:rsidRDefault="00830E25" w:rsidP="00B424F4">
            <w:pPr>
              <w:rPr>
                <w:b/>
                <w:i/>
                <w:snapToGrid w:val="0"/>
              </w:rPr>
            </w:pPr>
            <w:r w:rsidRPr="00BA65FC">
              <w:rPr>
                <w:b/>
                <w:i/>
                <w:snapToGrid w:val="0"/>
              </w:rPr>
              <w:t>№</w:t>
            </w:r>
          </w:p>
          <w:p w:rsidR="00830E25" w:rsidRPr="00BA65FC" w:rsidRDefault="00830E25" w:rsidP="00B424F4">
            <w:pPr>
              <w:rPr>
                <w:b/>
                <w:i/>
                <w:snapToGrid w:val="0"/>
              </w:rPr>
            </w:pPr>
            <w:proofErr w:type="gramStart"/>
            <w:r w:rsidRPr="00BA65FC">
              <w:rPr>
                <w:b/>
                <w:i/>
                <w:snapToGrid w:val="0"/>
              </w:rPr>
              <w:t>п</w:t>
            </w:r>
            <w:proofErr w:type="gramEnd"/>
            <w:r w:rsidRPr="00BA65FC">
              <w:rPr>
                <w:b/>
                <w:i/>
                <w:snapToGrid w:val="0"/>
              </w:rPr>
              <w:t>/п</w:t>
            </w:r>
          </w:p>
        </w:tc>
        <w:tc>
          <w:tcPr>
            <w:tcW w:w="1701" w:type="dxa"/>
            <w:vAlign w:val="center"/>
          </w:tcPr>
          <w:p w:rsidR="00830E25" w:rsidRPr="00BA65FC" w:rsidRDefault="00830E25" w:rsidP="00B424F4">
            <w:pPr>
              <w:rPr>
                <w:b/>
                <w:i/>
                <w:snapToGrid w:val="0"/>
              </w:rPr>
            </w:pPr>
            <w:r w:rsidRPr="00BA65FC">
              <w:rPr>
                <w:b/>
                <w:i/>
                <w:snapToGrid w:val="0"/>
              </w:rPr>
              <w:t>Сроки выполнения</w:t>
            </w:r>
          </w:p>
        </w:tc>
        <w:tc>
          <w:tcPr>
            <w:tcW w:w="2694" w:type="dxa"/>
            <w:vAlign w:val="center"/>
          </w:tcPr>
          <w:p w:rsidR="00830E25" w:rsidRPr="00BA65FC" w:rsidRDefault="00830E25" w:rsidP="00B424F4">
            <w:pPr>
              <w:rPr>
                <w:b/>
                <w:i/>
                <w:snapToGrid w:val="0"/>
              </w:rPr>
            </w:pPr>
            <w:r w:rsidRPr="00BA65FC">
              <w:rPr>
                <w:b/>
                <w:i/>
                <w:snapToGrid w:val="0"/>
              </w:rPr>
              <w:t xml:space="preserve">Заказчик </w:t>
            </w:r>
            <w:r w:rsidRPr="00BA65FC">
              <w:rPr>
                <w:b/>
                <w:i/>
                <w:snapToGrid w:val="0"/>
              </w:rPr>
              <w:br/>
            </w:r>
          </w:p>
        </w:tc>
        <w:tc>
          <w:tcPr>
            <w:tcW w:w="2126" w:type="dxa"/>
            <w:vAlign w:val="center"/>
          </w:tcPr>
          <w:p w:rsidR="00830E25" w:rsidRPr="00BA65FC" w:rsidRDefault="00830E25" w:rsidP="00B424F4">
            <w:pPr>
              <w:rPr>
                <w:b/>
                <w:i/>
                <w:snapToGrid w:val="0"/>
              </w:rPr>
            </w:pPr>
            <w:r w:rsidRPr="00BA65FC">
              <w:rPr>
                <w:b/>
                <w:i/>
                <w:snapToGrid w:val="0"/>
              </w:rPr>
              <w:t>Наименование проекта</w:t>
            </w:r>
          </w:p>
        </w:tc>
        <w:tc>
          <w:tcPr>
            <w:tcW w:w="1843" w:type="dxa"/>
            <w:vAlign w:val="center"/>
          </w:tcPr>
          <w:p w:rsidR="00830E25" w:rsidRPr="00BA65FC" w:rsidRDefault="00830E25" w:rsidP="00B424F4">
            <w:pPr>
              <w:rPr>
                <w:b/>
                <w:i/>
                <w:snapToGrid w:val="0"/>
              </w:rPr>
            </w:pPr>
            <w:r w:rsidRPr="00BA65FC">
              <w:rPr>
                <w:b/>
                <w:i/>
                <w:snapToGrid w:val="0"/>
              </w:rPr>
              <w:t>Стоимость выполненных работ</w:t>
            </w:r>
          </w:p>
        </w:tc>
        <w:tc>
          <w:tcPr>
            <w:tcW w:w="1559" w:type="dxa"/>
            <w:vAlign w:val="center"/>
          </w:tcPr>
          <w:p w:rsidR="00830E25" w:rsidRPr="00BA65FC" w:rsidRDefault="00830E25" w:rsidP="00B424F4">
            <w:pPr>
              <w:rPr>
                <w:b/>
                <w:i/>
                <w:snapToGrid w:val="0"/>
              </w:rPr>
            </w:pPr>
            <w:r w:rsidRPr="00BA65FC">
              <w:rPr>
                <w:b/>
                <w:i/>
                <w:snapToGrid w:val="0"/>
              </w:rPr>
              <w:t>Бюджет проекта</w:t>
            </w:r>
          </w:p>
        </w:tc>
        <w:tc>
          <w:tcPr>
            <w:tcW w:w="2410" w:type="dxa"/>
            <w:vAlign w:val="center"/>
          </w:tcPr>
          <w:p w:rsidR="00830E25" w:rsidRPr="00BA65FC" w:rsidRDefault="00830E25" w:rsidP="00B424F4">
            <w:pPr>
              <w:rPr>
                <w:b/>
                <w:i/>
                <w:snapToGrid w:val="0"/>
              </w:rPr>
            </w:pPr>
            <w:r w:rsidRPr="00BA65FC">
              <w:rPr>
                <w:b/>
                <w:i/>
                <w:snapToGrid w:val="0"/>
              </w:rPr>
              <w:t>Роль участия в проекте</w:t>
            </w:r>
          </w:p>
        </w:tc>
        <w:tc>
          <w:tcPr>
            <w:tcW w:w="2409" w:type="dxa"/>
            <w:vAlign w:val="center"/>
          </w:tcPr>
          <w:p w:rsidR="00830E25" w:rsidRPr="00BA65FC" w:rsidRDefault="00F21A0A" w:rsidP="00B424F4">
            <w:pPr>
              <w:rPr>
                <w:b/>
                <w:i/>
                <w:snapToGrid w:val="0"/>
              </w:rPr>
            </w:pPr>
            <w:r>
              <w:rPr>
                <w:b/>
                <w:i/>
                <w:snapToGrid w:val="0"/>
              </w:rPr>
              <w:t>К</w:t>
            </w:r>
            <w:r w:rsidR="00830E25" w:rsidRPr="00BA65FC">
              <w:rPr>
                <w:b/>
                <w:i/>
                <w:snapToGrid w:val="0"/>
              </w:rPr>
              <w:t>опии подтверждающих документов</w:t>
            </w:r>
          </w:p>
        </w:tc>
      </w:tr>
      <w:tr w:rsidR="005D47E7" w:rsidRPr="00F36F14" w:rsidTr="006D643A">
        <w:trPr>
          <w:cantSplit/>
          <w:tblHeader/>
        </w:trPr>
        <w:tc>
          <w:tcPr>
            <w:tcW w:w="567" w:type="dxa"/>
          </w:tcPr>
          <w:p w:rsidR="005D47E7" w:rsidRPr="00F36F14" w:rsidRDefault="005D47E7" w:rsidP="00B424F4">
            <w:pPr>
              <w:rPr>
                <w:snapToGrid w:val="0"/>
              </w:rPr>
            </w:pPr>
          </w:p>
        </w:tc>
        <w:tc>
          <w:tcPr>
            <w:tcW w:w="1701" w:type="dxa"/>
          </w:tcPr>
          <w:p w:rsidR="005D47E7" w:rsidRPr="00F36F14" w:rsidRDefault="005D7B3F" w:rsidP="00B424F4">
            <w:pPr>
              <w:rPr>
                <w:snapToGrid w:val="0"/>
              </w:rPr>
            </w:pPr>
            <w:r>
              <w:rPr>
                <w:snapToGrid w:val="0"/>
              </w:rPr>
              <w:t>Дни, месяцы, даты</w:t>
            </w:r>
          </w:p>
        </w:tc>
        <w:tc>
          <w:tcPr>
            <w:tcW w:w="2694" w:type="dxa"/>
          </w:tcPr>
          <w:p w:rsidR="005D47E7" w:rsidRPr="0095751E" w:rsidRDefault="0095751E" w:rsidP="00B424F4">
            <w:pPr>
              <w:rPr>
                <w:snapToGrid w:val="0"/>
              </w:rPr>
            </w:pPr>
            <w:r w:rsidRPr="0095751E">
              <w:rPr>
                <w:snapToGrid w:val="0"/>
              </w:rPr>
              <w:t>наименование, адрес, контактное лицо с указанием должности, контактные телефоны</w:t>
            </w:r>
          </w:p>
        </w:tc>
        <w:tc>
          <w:tcPr>
            <w:tcW w:w="2126" w:type="dxa"/>
          </w:tcPr>
          <w:p w:rsidR="005D47E7" w:rsidRPr="0095751E" w:rsidRDefault="0095751E" w:rsidP="00B424F4">
            <w:pPr>
              <w:rPr>
                <w:snapToGrid w:val="0"/>
              </w:rPr>
            </w:pPr>
            <w:r w:rsidRPr="0095751E">
              <w:rPr>
                <w:snapToGrid w:val="0"/>
              </w:rPr>
              <w:t>адрес, краткое описание проекта</w:t>
            </w:r>
          </w:p>
        </w:tc>
        <w:tc>
          <w:tcPr>
            <w:tcW w:w="1843" w:type="dxa"/>
          </w:tcPr>
          <w:p w:rsidR="005D47E7" w:rsidRPr="00F36F14" w:rsidRDefault="0095751E" w:rsidP="00B424F4">
            <w:pPr>
              <w:rPr>
                <w:snapToGrid w:val="0"/>
              </w:rPr>
            </w:pPr>
            <w:r>
              <w:rPr>
                <w:snapToGrid w:val="0"/>
              </w:rPr>
              <w:t>Руб. с НДС</w:t>
            </w:r>
          </w:p>
        </w:tc>
        <w:tc>
          <w:tcPr>
            <w:tcW w:w="1559" w:type="dxa"/>
          </w:tcPr>
          <w:p w:rsidR="005D47E7" w:rsidRPr="00F21A0A" w:rsidRDefault="0095751E" w:rsidP="00B424F4">
            <w:pPr>
              <w:rPr>
                <w:snapToGrid w:val="0"/>
              </w:rPr>
            </w:pPr>
            <w:r w:rsidRPr="00F21A0A">
              <w:rPr>
                <w:snapToGrid w:val="0"/>
              </w:rPr>
              <w:t>Руб. с НДС</w:t>
            </w:r>
          </w:p>
        </w:tc>
        <w:tc>
          <w:tcPr>
            <w:tcW w:w="2410" w:type="dxa"/>
          </w:tcPr>
          <w:p w:rsidR="005D47E7" w:rsidRPr="00F21A0A" w:rsidRDefault="00F21A0A" w:rsidP="00B424F4">
            <w:pPr>
              <w:rPr>
                <w:snapToGrid w:val="0"/>
              </w:rPr>
            </w:pPr>
            <w:r>
              <w:rPr>
                <w:snapToGrid w:val="0"/>
              </w:rPr>
              <w:t>Перечень выполняемых функций</w:t>
            </w:r>
          </w:p>
        </w:tc>
        <w:tc>
          <w:tcPr>
            <w:tcW w:w="2409" w:type="dxa"/>
          </w:tcPr>
          <w:p w:rsidR="005D47E7" w:rsidRPr="00F21A0A" w:rsidRDefault="00F21A0A" w:rsidP="00B424F4">
            <w:pPr>
              <w:rPr>
                <w:snapToGrid w:val="0"/>
              </w:rPr>
            </w:pPr>
            <w:r>
              <w:rPr>
                <w:snapToGrid w:val="0"/>
              </w:rPr>
              <w:t xml:space="preserve">№№ </w:t>
            </w:r>
            <w:r w:rsidRPr="00F21A0A">
              <w:rPr>
                <w:snapToGrid w:val="0"/>
              </w:rPr>
              <w:t>страниц</w:t>
            </w: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5976F6" w:rsidTr="005976F6">
        <w:trPr>
          <w:cantSplit/>
        </w:trPr>
        <w:tc>
          <w:tcPr>
            <w:tcW w:w="15309" w:type="dxa"/>
            <w:gridSpan w:val="8"/>
            <w:shd w:val="clear" w:color="auto" w:fill="DAEEF3" w:themeFill="accent5" w:themeFillTint="33"/>
          </w:tcPr>
          <w:p w:rsidR="005976F6" w:rsidRPr="005976F6" w:rsidRDefault="005976F6" w:rsidP="00B424F4">
            <w:pPr>
              <w:rPr>
                <w:i/>
                <w:snapToGrid w:val="0"/>
              </w:rPr>
            </w:pPr>
            <w:r w:rsidRPr="005976F6">
              <w:rPr>
                <w:i/>
                <w:snapToGrid w:val="0"/>
              </w:rPr>
              <w:t>Текущая загрузка участника</w:t>
            </w: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D7B3F" w:rsidRPr="00F36F14" w:rsidTr="00E016BA">
        <w:trPr>
          <w:cantSplit/>
          <w:trHeight w:val="554"/>
        </w:trPr>
        <w:tc>
          <w:tcPr>
            <w:tcW w:w="567" w:type="dxa"/>
          </w:tcPr>
          <w:p w:rsidR="00830E25" w:rsidRPr="00F36F14" w:rsidRDefault="00830E25" w:rsidP="00B424F4">
            <w:pPr>
              <w:rPr>
                <w:snapToGrid w:val="0"/>
              </w:rPr>
            </w:pPr>
            <w:r w:rsidRPr="00F36F14">
              <w:rPr>
                <w:snapToGrid w:val="0"/>
              </w:rPr>
              <w:t>…</w:t>
            </w: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bl>
    <w:p w:rsidR="00830E25" w:rsidRDefault="00830E25" w:rsidP="00B424F4"/>
    <w:p w:rsidR="005C2986" w:rsidRPr="009443EF" w:rsidRDefault="005C2986" w:rsidP="00B424F4">
      <w:pPr>
        <w:rPr>
          <w:i/>
          <w:u w:val="single"/>
        </w:rPr>
      </w:pPr>
      <w:r w:rsidRPr="009443EF">
        <w:rPr>
          <w:i/>
          <w:u w:val="single"/>
        </w:rPr>
        <w:t>Примечания:</w:t>
      </w:r>
    </w:p>
    <w:p w:rsidR="005C2986" w:rsidRPr="009443EF" w:rsidRDefault="005C2986" w:rsidP="00B424F4">
      <w:pPr>
        <w:rPr>
          <w:i/>
          <w:snapToGrid w:val="0"/>
        </w:rPr>
      </w:pPr>
      <w:r w:rsidRPr="009443EF">
        <w:rPr>
          <w:i/>
          <w:snapToGrid w:val="0"/>
        </w:rPr>
        <w:t xml:space="preserve">Участник Процедуры закупки указывает перечень и объемы выполнения аналогичных договоров, сопоставимых по объемам с предметом Процедуры закупки. </w:t>
      </w:r>
    </w:p>
    <w:p w:rsidR="005C2986" w:rsidRPr="009443EF" w:rsidRDefault="005C2986" w:rsidP="00B424F4">
      <w:pPr>
        <w:rPr>
          <w:i/>
          <w:snapToGrid w:val="0"/>
        </w:rPr>
      </w:pPr>
      <w:r w:rsidRPr="009443EF">
        <w:rPr>
          <w:i/>
          <w:snapToGrid w:val="0"/>
        </w:rPr>
        <w:t>Участник Процедуры закупки может самостоятельно выбрать выполненные им объекты, которые, по его мнению, наилучшим образом характеризуют его опыт.</w:t>
      </w:r>
    </w:p>
    <w:p w:rsidR="005C2986" w:rsidRPr="009443EF" w:rsidRDefault="005C2986" w:rsidP="00B424F4">
      <w:pPr>
        <w:rPr>
          <w:i/>
          <w:snapToGrid w:val="0"/>
        </w:rPr>
      </w:pPr>
      <w:r w:rsidRPr="009443EF">
        <w:rPr>
          <w:i/>
          <w:snapToGrid w:val="0"/>
        </w:rPr>
        <w:t>Участник Процедуры закупки может включать и незавершенные договоры, обязательно отмечая данный факт.</w:t>
      </w:r>
    </w:p>
    <w:p w:rsidR="005C2986" w:rsidRPr="009443EF" w:rsidRDefault="005C2986" w:rsidP="00B424F4">
      <w:r w:rsidRPr="009443EF">
        <w:rPr>
          <w:b/>
          <w:i/>
          <w:snapToGrid w:val="0"/>
        </w:rPr>
        <w:t>Вся информация, представленная в данной Форме, должна быть подтверждена документально</w:t>
      </w:r>
      <w:r w:rsidR="001764BA" w:rsidRPr="009443EF">
        <w:rPr>
          <w:b/>
          <w:i/>
          <w:snapToGrid w:val="0"/>
        </w:rPr>
        <w:t xml:space="preserve"> </w:t>
      </w:r>
      <w:r w:rsidRPr="009443EF">
        <w:rPr>
          <w:b/>
          <w:i/>
          <w:snapToGrid w:val="0"/>
        </w:rPr>
        <w:t xml:space="preserve">с указанием роли Участника Процедуры закупки и </w:t>
      </w:r>
      <w:proofErr w:type="gramStart"/>
      <w:r w:rsidRPr="009443EF">
        <w:rPr>
          <w:b/>
          <w:i/>
          <w:snapToGrid w:val="0"/>
        </w:rPr>
        <w:t>объема</w:t>
      </w:r>
      <w:proofErr w:type="gramEnd"/>
      <w:r w:rsidRPr="009443EF">
        <w:rPr>
          <w:b/>
          <w:i/>
          <w:snapToGrid w:val="0"/>
        </w:rPr>
        <w:t xml:space="preserve"> выполненных им работ/оказанных услуг (копиями </w:t>
      </w:r>
      <w:r w:rsidR="003D62C9" w:rsidRPr="009443EF">
        <w:rPr>
          <w:b/>
          <w:i/>
          <w:snapToGrid w:val="0"/>
        </w:rPr>
        <w:t xml:space="preserve">договоров, </w:t>
      </w:r>
      <w:r w:rsidRPr="009443EF">
        <w:rPr>
          <w:b/>
          <w:i/>
          <w:snapToGrid w:val="0"/>
        </w:rPr>
        <w:t xml:space="preserve">актов </w:t>
      </w:r>
      <w:r w:rsidR="001764BA" w:rsidRPr="009443EF">
        <w:rPr>
          <w:b/>
          <w:i/>
          <w:snapToGrid w:val="0"/>
        </w:rPr>
        <w:t xml:space="preserve">приемки выполненных работ, актами </w:t>
      </w:r>
      <w:r w:rsidRPr="009443EF">
        <w:rPr>
          <w:b/>
          <w:i/>
          <w:snapToGrid w:val="0"/>
        </w:rPr>
        <w:t>ввода объекта в эксплуатацию, положительного заключения экспертизы и т.п.).</w:t>
      </w:r>
    </w:p>
    <w:p w:rsidR="00830E25" w:rsidRPr="009443EF" w:rsidRDefault="00830E25" w:rsidP="00B424F4"/>
    <w:p w:rsidR="00A45122" w:rsidRDefault="00A45122" w:rsidP="00B424F4">
      <w:pPr>
        <w:pStyle w:val="4"/>
        <w:spacing w:before="0" w:after="0"/>
      </w:pPr>
      <w:bookmarkStart w:id="51" w:name="_Toc353985091"/>
      <w:r w:rsidRPr="002440E8">
        <w:t>Таблица №3</w:t>
      </w:r>
      <w:r w:rsidR="008E68F8">
        <w:t xml:space="preserve"> «СПРАВКА О КАДРОВЫХ РЕСУРСАХ</w:t>
      </w:r>
      <w:r w:rsidR="00351BEF">
        <w:t>»</w:t>
      </w:r>
      <w:bookmarkEnd w:id="51"/>
    </w:p>
    <w:tbl>
      <w:tblPr>
        <w:tblW w:w="53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2"/>
        <w:gridCol w:w="2168"/>
        <w:gridCol w:w="2128"/>
        <w:gridCol w:w="1699"/>
        <w:gridCol w:w="1984"/>
        <w:gridCol w:w="1987"/>
        <w:gridCol w:w="1840"/>
      </w:tblGrid>
      <w:tr w:rsidR="00394037" w:rsidRPr="00BD5F51" w:rsidTr="006D643A">
        <w:trPr>
          <w:cantSplit/>
          <w:tblHeader/>
        </w:trPr>
        <w:tc>
          <w:tcPr>
            <w:tcW w:w="1144" w:type="pct"/>
            <w:vMerge w:val="restart"/>
            <w:shd w:val="clear" w:color="auto" w:fill="auto"/>
            <w:vAlign w:val="center"/>
          </w:tcPr>
          <w:p w:rsidR="006E0C8B" w:rsidRPr="00B1264E" w:rsidRDefault="006E0C8B" w:rsidP="00B424F4">
            <w:pPr>
              <w:rPr>
                <w:rFonts w:eastAsia="Calibri"/>
                <w:b/>
                <w:bCs/>
                <w:i/>
              </w:rPr>
            </w:pPr>
            <w:r w:rsidRPr="00B1264E">
              <w:rPr>
                <w:rFonts w:eastAsia="Calibri"/>
                <w:b/>
                <w:bCs/>
                <w:i/>
              </w:rPr>
              <w:t>Штатный персонал</w:t>
            </w:r>
          </w:p>
        </w:tc>
        <w:tc>
          <w:tcPr>
            <w:tcW w:w="1403" w:type="pct"/>
            <w:gridSpan w:val="2"/>
            <w:shd w:val="clear" w:color="auto" w:fill="auto"/>
            <w:vAlign w:val="center"/>
          </w:tcPr>
          <w:p w:rsidR="006E0C8B" w:rsidRPr="00BD5F51" w:rsidRDefault="006E0C8B" w:rsidP="006A03D8">
            <w:pPr>
              <w:rPr>
                <w:rFonts w:eastAsia="Calibri"/>
                <w:b/>
                <w:i/>
              </w:rPr>
            </w:pPr>
            <w:r w:rsidRPr="00BD5F51">
              <w:rPr>
                <w:rFonts w:eastAsia="Calibri"/>
                <w:b/>
                <w:i/>
              </w:rPr>
              <w:t xml:space="preserve">Участник </w:t>
            </w:r>
            <w:r w:rsidR="006A03D8">
              <w:rPr>
                <w:rFonts w:eastAsia="Calibri"/>
                <w:b/>
                <w:i/>
              </w:rPr>
              <w:t>процедуры Закупки</w:t>
            </w:r>
          </w:p>
        </w:tc>
        <w:tc>
          <w:tcPr>
            <w:tcW w:w="1852" w:type="pct"/>
            <w:gridSpan w:val="3"/>
            <w:shd w:val="clear" w:color="auto" w:fill="auto"/>
            <w:vAlign w:val="center"/>
          </w:tcPr>
          <w:p w:rsidR="006E0C8B" w:rsidRDefault="006E0C8B" w:rsidP="00B424F4">
            <w:pPr>
              <w:rPr>
                <w:rFonts w:eastAsia="Calibri"/>
                <w:b/>
                <w:i/>
              </w:rPr>
            </w:pPr>
            <w:r>
              <w:rPr>
                <w:rFonts w:eastAsia="Calibri"/>
                <w:b/>
                <w:i/>
              </w:rPr>
              <w:t>Организация</w:t>
            </w:r>
          </w:p>
          <w:p w:rsidR="006E0C8B" w:rsidRDefault="006E0C8B" w:rsidP="006B74C6">
            <w:pPr>
              <w:rPr>
                <w:rFonts w:eastAsia="Calibri"/>
                <w:b/>
                <w:i/>
              </w:rPr>
            </w:pPr>
            <w:r>
              <w:rPr>
                <w:rFonts w:eastAsia="Calibri"/>
                <w:b/>
                <w:i/>
              </w:rPr>
              <w:t>(</w:t>
            </w:r>
            <w:proofErr w:type="spellStart"/>
            <w:r>
              <w:rPr>
                <w:rFonts w:eastAsia="Calibri"/>
                <w:b/>
                <w:i/>
              </w:rPr>
              <w:t>субподряд</w:t>
            </w:r>
            <w:r w:rsidR="006B74C6">
              <w:rPr>
                <w:rFonts w:eastAsia="Calibri"/>
                <w:b/>
                <w:i/>
              </w:rPr>
              <w:t>ядчик</w:t>
            </w:r>
            <w:proofErr w:type="spellEnd"/>
            <w:r>
              <w:rPr>
                <w:rFonts w:eastAsia="Calibri"/>
                <w:b/>
                <w:i/>
              </w:rPr>
              <w:t>)</w:t>
            </w:r>
          </w:p>
        </w:tc>
        <w:tc>
          <w:tcPr>
            <w:tcW w:w="601" w:type="pct"/>
            <w:vAlign w:val="center"/>
          </w:tcPr>
          <w:p w:rsidR="006E0C8B" w:rsidRDefault="006E0C8B" w:rsidP="005976F6">
            <w:pPr>
              <w:rPr>
                <w:rFonts w:eastAsia="Calibri"/>
                <w:b/>
                <w:i/>
              </w:rPr>
            </w:pPr>
            <w:r>
              <w:rPr>
                <w:rFonts w:eastAsia="Calibri"/>
                <w:b/>
                <w:i/>
              </w:rPr>
              <w:t>Приложения</w:t>
            </w:r>
            <w:r w:rsidR="005976F6">
              <w:rPr>
                <w:rFonts w:eastAsia="Calibri"/>
                <w:b/>
                <w:i/>
              </w:rPr>
              <w:t xml:space="preserve"> (документы подтверждающие наличие персонала: выписки из приказов о приеме на работу или копии трудовых книжек…)</w:t>
            </w:r>
          </w:p>
        </w:tc>
      </w:tr>
      <w:tr w:rsidR="00394037" w:rsidRPr="00BD5F51" w:rsidTr="006D643A">
        <w:trPr>
          <w:cantSplit/>
          <w:trHeight w:val="340"/>
          <w:tblHeader/>
        </w:trPr>
        <w:tc>
          <w:tcPr>
            <w:tcW w:w="1144" w:type="pct"/>
            <w:vMerge/>
            <w:shd w:val="clear" w:color="auto" w:fill="auto"/>
            <w:vAlign w:val="center"/>
          </w:tcPr>
          <w:p w:rsidR="006E0C8B" w:rsidRPr="00BD5F51" w:rsidRDefault="006E0C8B" w:rsidP="00B424F4">
            <w:pPr>
              <w:rPr>
                <w:b/>
              </w:rPr>
            </w:pPr>
          </w:p>
        </w:tc>
        <w:tc>
          <w:tcPr>
            <w:tcW w:w="708"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95"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555"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48"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649" w:type="pct"/>
            <w:vAlign w:val="center"/>
          </w:tcPr>
          <w:p w:rsidR="006E0C8B" w:rsidRPr="00BD5F51" w:rsidRDefault="006E0C8B" w:rsidP="00B424F4">
            <w:pPr>
              <w:rPr>
                <w:rFonts w:eastAsia="Calibri"/>
              </w:rPr>
            </w:pPr>
            <w:r>
              <w:rPr>
                <w:rFonts w:eastAsia="Calibri"/>
              </w:rPr>
              <w:t>Наименование организации субподрядчика</w:t>
            </w:r>
          </w:p>
        </w:tc>
        <w:tc>
          <w:tcPr>
            <w:tcW w:w="601" w:type="pct"/>
            <w:vAlign w:val="center"/>
          </w:tcPr>
          <w:p w:rsidR="006E0C8B" w:rsidRPr="00BD5F51" w:rsidRDefault="00394037" w:rsidP="00B424F4">
            <w:pPr>
              <w:rPr>
                <w:rFonts w:eastAsia="Calibri"/>
              </w:rPr>
            </w:pPr>
            <w:r>
              <w:rPr>
                <w:rFonts w:eastAsia="Calibri"/>
              </w:rPr>
              <w:t>№№ страниц</w:t>
            </w: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Руководители,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Инженеры,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9F2A9A" w:rsidRPr="00BD5F51" w:rsidTr="00D555E6">
        <w:trPr>
          <w:trHeight w:val="340"/>
        </w:trPr>
        <w:tc>
          <w:tcPr>
            <w:tcW w:w="1144" w:type="pct"/>
            <w:vAlign w:val="center"/>
          </w:tcPr>
          <w:p w:rsidR="009F2A9A" w:rsidRPr="00BD5F51" w:rsidRDefault="009F2A9A" w:rsidP="000350A2">
            <w:pPr>
              <w:rPr>
                <w:rFonts w:eastAsia="Calibri"/>
              </w:rPr>
            </w:pPr>
            <w:r w:rsidRPr="00BD5F51">
              <w:rPr>
                <w:rFonts w:eastAsia="Calibri"/>
              </w:rPr>
              <w:t>….,</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B424F4">
            <w:pPr>
              <w:rPr>
                <w:rFonts w:eastAsia="Calibri"/>
              </w:rPr>
            </w:pPr>
            <w:r>
              <w:rPr>
                <w:rFonts w:eastAsia="Calibri"/>
              </w:rPr>
              <w:t>Управляющий (прораб)</w:t>
            </w:r>
            <w:r w:rsidRPr="00BD5F51">
              <w:rPr>
                <w:rFonts w:eastAsia="Calibri"/>
              </w:rPr>
              <w:t>, чел.</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422392">
            <w:pPr>
              <w:rPr>
                <w:rFonts w:eastAsia="Calibri"/>
              </w:rPr>
            </w:pPr>
            <w:r w:rsidRPr="00BD5F51">
              <w:rPr>
                <w:rFonts w:eastAsia="Calibri"/>
              </w:rPr>
              <w:t>….,</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B424F4">
            <w:pPr>
              <w:rPr>
                <w:rFonts w:eastAsia="Calibri"/>
              </w:rPr>
            </w:pPr>
            <w:r>
              <w:rPr>
                <w:rFonts w:eastAsia="Calibri"/>
              </w:rPr>
              <w:t>Механизаторы уборочных машин, чел</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9E59C7">
            <w:pPr>
              <w:rPr>
                <w:rFonts w:eastAsia="Calibri"/>
              </w:rPr>
            </w:pPr>
            <w:r w:rsidRPr="00BD5F51">
              <w:rPr>
                <w:rFonts w:eastAsia="Calibri"/>
              </w:rPr>
              <w:t>….,</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9F2A9A">
            <w:pPr>
              <w:rPr>
                <w:rFonts w:eastAsia="Calibri"/>
              </w:rPr>
            </w:pPr>
            <w:r w:rsidRPr="00BD5F51">
              <w:rPr>
                <w:rFonts w:eastAsia="Calibri"/>
              </w:rPr>
              <w:t xml:space="preserve">…., </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9F2A9A">
            <w:pPr>
              <w:rPr>
                <w:rFonts w:eastAsia="Calibri"/>
              </w:rPr>
            </w:pPr>
            <w:r w:rsidRPr="00BD5F51">
              <w:rPr>
                <w:rFonts w:eastAsia="Calibri"/>
              </w:rPr>
              <w:t xml:space="preserve">…., </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B424F4">
            <w:pPr>
              <w:rPr>
                <w:rFonts w:eastAsia="Calibri"/>
              </w:rPr>
            </w:pPr>
            <w:r>
              <w:rPr>
                <w:rFonts w:eastAsia="Calibri"/>
              </w:rPr>
              <w:t>Уборщики (дворники):</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B424F4">
            <w:pPr>
              <w:rPr>
                <w:rFonts w:eastAsia="Calibri"/>
              </w:rPr>
            </w:pPr>
            <w:r>
              <w:rPr>
                <w:rFonts w:eastAsia="Calibri"/>
              </w:rPr>
              <w:t>…</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B424F4">
            <w:pPr>
              <w:rPr>
                <w:rFonts w:eastAsia="Calibri"/>
              </w:rPr>
            </w:pPr>
            <w:r>
              <w:rPr>
                <w:rFonts w:eastAsia="Calibri"/>
              </w:rPr>
              <w:t>Дорожные рабочие, чел:</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B424F4">
            <w:pPr>
              <w:rPr>
                <w:rFonts w:eastAsia="Calibri"/>
              </w:rPr>
            </w:pPr>
            <w:r w:rsidRPr="00BD5F51">
              <w:rPr>
                <w:rFonts w:eastAsia="Calibri"/>
              </w:rPr>
              <w:t>…</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B424F4">
            <w:pPr>
              <w:rPr>
                <w:rFonts w:eastAsia="Calibri"/>
              </w:rPr>
            </w:pPr>
            <w:r>
              <w:rPr>
                <w:rFonts w:eastAsia="Calibri"/>
              </w:rPr>
              <w:t>Электрики</w:t>
            </w:r>
            <w:proofErr w:type="gramStart"/>
            <w:r>
              <w:rPr>
                <w:rFonts w:eastAsia="Calibri"/>
              </w:rPr>
              <w:t xml:space="preserve"> ,</w:t>
            </w:r>
            <w:proofErr w:type="gramEnd"/>
            <w:r>
              <w:rPr>
                <w:rFonts w:eastAsia="Calibri"/>
              </w:rPr>
              <w:t xml:space="preserve"> чел:</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B424F4">
            <w:pPr>
              <w:rPr>
                <w:rFonts w:eastAsia="Calibri"/>
              </w:rPr>
            </w:pP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r w:rsidR="009F2A9A" w:rsidRPr="00BD5F51" w:rsidTr="00D555E6">
        <w:trPr>
          <w:trHeight w:val="340"/>
        </w:trPr>
        <w:tc>
          <w:tcPr>
            <w:tcW w:w="1144" w:type="pct"/>
            <w:vAlign w:val="center"/>
          </w:tcPr>
          <w:p w:rsidR="009F2A9A" w:rsidRPr="00BD5F51" w:rsidRDefault="009F2A9A" w:rsidP="00B424F4">
            <w:pPr>
              <w:rPr>
                <w:rFonts w:eastAsia="Calibri"/>
                <w:b/>
              </w:rPr>
            </w:pPr>
            <w:r w:rsidRPr="00BD5F51">
              <w:rPr>
                <w:rFonts w:eastAsia="Calibri"/>
                <w:b/>
              </w:rPr>
              <w:t>ИТОГО:</w:t>
            </w:r>
          </w:p>
        </w:tc>
        <w:tc>
          <w:tcPr>
            <w:tcW w:w="708" w:type="pct"/>
            <w:vAlign w:val="center"/>
          </w:tcPr>
          <w:p w:rsidR="009F2A9A" w:rsidRPr="00BD5F51" w:rsidRDefault="009F2A9A" w:rsidP="00B424F4">
            <w:pPr>
              <w:rPr>
                <w:rFonts w:eastAsia="Calibri"/>
              </w:rPr>
            </w:pPr>
          </w:p>
        </w:tc>
        <w:tc>
          <w:tcPr>
            <w:tcW w:w="695" w:type="pct"/>
          </w:tcPr>
          <w:p w:rsidR="009F2A9A" w:rsidRPr="00BD5F51" w:rsidRDefault="009F2A9A" w:rsidP="00B424F4">
            <w:pPr>
              <w:rPr>
                <w:rFonts w:eastAsia="Calibri"/>
              </w:rPr>
            </w:pPr>
          </w:p>
        </w:tc>
        <w:tc>
          <w:tcPr>
            <w:tcW w:w="555" w:type="pct"/>
            <w:vAlign w:val="center"/>
          </w:tcPr>
          <w:p w:rsidR="009F2A9A" w:rsidRPr="00BD5F51" w:rsidRDefault="009F2A9A" w:rsidP="00B424F4">
            <w:pPr>
              <w:rPr>
                <w:rFonts w:eastAsia="Calibri"/>
              </w:rPr>
            </w:pPr>
          </w:p>
        </w:tc>
        <w:tc>
          <w:tcPr>
            <w:tcW w:w="648" w:type="pct"/>
          </w:tcPr>
          <w:p w:rsidR="009F2A9A" w:rsidRPr="00BD5F51" w:rsidRDefault="009F2A9A" w:rsidP="00B424F4">
            <w:pPr>
              <w:rPr>
                <w:rFonts w:eastAsia="Calibri"/>
              </w:rPr>
            </w:pPr>
          </w:p>
        </w:tc>
        <w:tc>
          <w:tcPr>
            <w:tcW w:w="649" w:type="pct"/>
          </w:tcPr>
          <w:p w:rsidR="009F2A9A" w:rsidRPr="00BD5F51" w:rsidRDefault="009F2A9A" w:rsidP="00B424F4">
            <w:pPr>
              <w:rPr>
                <w:rFonts w:eastAsia="Calibri"/>
              </w:rPr>
            </w:pPr>
          </w:p>
        </w:tc>
        <w:tc>
          <w:tcPr>
            <w:tcW w:w="601" w:type="pct"/>
          </w:tcPr>
          <w:p w:rsidR="009F2A9A" w:rsidRPr="00BD5F51" w:rsidRDefault="009F2A9A" w:rsidP="00B424F4">
            <w:pPr>
              <w:rPr>
                <w:rFonts w:eastAsia="Calibri"/>
              </w:rPr>
            </w:pPr>
          </w:p>
        </w:tc>
      </w:tr>
    </w:tbl>
    <w:p w:rsidR="00FF132A" w:rsidRDefault="00FF132A" w:rsidP="00B424F4"/>
    <w:p w:rsidR="00FF132A" w:rsidRPr="002440E8" w:rsidRDefault="00FF132A" w:rsidP="00B424F4"/>
    <w:p w:rsidR="00A45122" w:rsidRPr="002440E8" w:rsidRDefault="00A45122" w:rsidP="00B424F4">
      <w:pPr>
        <w:pStyle w:val="4"/>
        <w:spacing w:before="0" w:after="0"/>
      </w:pPr>
      <w:bookmarkStart w:id="52" w:name="_Toc353985092"/>
      <w:r w:rsidRPr="00A2448F">
        <w:t>Таблица №4</w:t>
      </w:r>
      <w:r w:rsidR="00A872F6" w:rsidRPr="00A2448F">
        <w:t xml:space="preserve"> «СПРАВКА О ТЕХНИЧЕСКОЙ ОСНАЩЕННОСТИ»</w:t>
      </w:r>
      <w:bookmarkEnd w:id="52"/>
    </w:p>
    <w:tbl>
      <w:tblPr>
        <w:tblW w:w="54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9"/>
        <w:gridCol w:w="1845"/>
        <w:gridCol w:w="1193"/>
        <w:gridCol w:w="945"/>
        <w:gridCol w:w="1971"/>
        <w:gridCol w:w="2978"/>
        <w:gridCol w:w="1702"/>
        <w:gridCol w:w="2410"/>
        <w:gridCol w:w="1835"/>
      </w:tblGrid>
      <w:tr w:rsidR="00636B66" w:rsidRPr="00354043" w:rsidTr="005976F6">
        <w:trPr>
          <w:cantSplit/>
          <w:trHeight w:val="1563"/>
          <w:tblHeader/>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354043" w:rsidRDefault="00A872F6" w:rsidP="00B424F4">
            <w:pPr>
              <w:rPr>
                <w:b/>
                <w:i/>
              </w:rPr>
            </w:pPr>
            <w:r w:rsidRPr="00354043">
              <w:rPr>
                <w:b/>
                <w:i/>
              </w:rPr>
              <w:t xml:space="preserve">№ </w:t>
            </w:r>
            <w:proofErr w:type="gramStart"/>
            <w:r w:rsidRPr="00354043">
              <w:rPr>
                <w:b/>
                <w:i/>
              </w:rPr>
              <w:t>п</w:t>
            </w:r>
            <w:proofErr w:type="gramEnd"/>
            <w:r w:rsidRPr="00354043">
              <w:rPr>
                <w:b/>
                <w:i/>
              </w:rPr>
              <w:t>/п</w:t>
            </w:r>
          </w:p>
          <w:p w:rsidR="00A872F6" w:rsidRPr="00354043" w:rsidRDefault="00A872F6" w:rsidP="00B424F4">
            <w:pPr>
              <w:rPr>
                <w:b/>
                <w:i/>
              </w:rPr>
            </w:pP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Наименование </w:t>
            </w: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Место-нахождение</w:t>
            </w:r>
            <w:proofErr w:type="gramEnd"/>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Марка/</w:t>
            </w:r>
            <w:r w:rsidR="00977B60" w:rsidRPr="00354043">
              <w:rPr>
                <w:b/>
                <w:i/>
              </w:rPr>
              <w:t xml:space="preserve"> </w:t>
            </w:r>
            <w:r w:rsidRPr="00354043">
              <w:rPr>
                <w:b/>
                <w:i/>
              </w:rPr>
              <w:t>тип</w:t>
            </w: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Основные технические характеристики</w:t>
            </w: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Право собственности или иное право (хозяйственного ведения, оперативного управления, </w:t>
            </w:r>
            <w:r w:rsidRPr="00354043">
              <w:rPr>
                <w:b/>
                <w:i/>
              </w:rPr>
              <w:br/>
              <w:t>№ договора аренды в случае аренды МТР)</w:t>
            </w: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Собственник (арендатор)</w:t>
            </w:r>
          </w:p>
          <w:p w:rsidR="00A872F6" w:rsidRPr="00354043" w:rsidRDefault="00A872F6" w:rsidP="00B424F4">
            <w:pPr>
              <w:rPr>
                <w:b/>
                <w:i/>
              </w:rPr>
            </w:pPr>
            <w:r w:rsidRPr="00354043">
              <w:rPr>
                <w:b/>
                <w:i/>
              </w:rPr>
              <w:t>Субподрядчик</w:t>
            </w: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Идентификационные учетные данные МТР (инв. №, № гос.</w:t>
            </w:r>
            <w:proofErr w:type="gramEnd"/>
            <w:r w:rsidR="00977B60" w:rsidRPr="00354043">
              <w:rPr>
                <w:b/>
                <w:i/>
              </w:rPr>
              <w:t xml:space="preserve"> </w:t>
            </w:r>
            <w:proofErr w:type="gramStart"/>
            <w:r w:rsidRPr="00354043">
              <w:rPr>
                <w:b/>
                <w:i/>
              </w:rPr>
              <w:t>Регистрации, № лицензии  и т.п.)</w:t>
            </w:r>
            <w:proofErr w:type="gramEnd"/>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5976F6" w:rsidP="00B424F4">
            <w:pPr>
              <w:rPr>
                <w:b/>
                <w:i/>
              </w:rPr>
            </w:pPr>
            <w:r>
              <w:rPr>
                <w:b/>
                <w:i/>
              </w:rPr>
              <w:t>Подтверждающие документ</w:t>
            </w:r>
            <w:proofErr w:type="gramStart"/>
            <w:r>
              <w:rPr>
                <w:b/>
                <w:i/>
              </w:rPr>
              <w:t>ы(</w:t>
            </w:r>
            <w:proofErr w:type="gramEnd"/>
            <w:r>
              <w:rPr>
                <w:b/>
                <w:i/>
              </w:rPr>
              <w:t>паспорта, сертификаты …)</w:t>
            </w:r>
          </w:p>
        </w:tc>
      </w:tr>
      <w:tr w:rsidR="005976F6" w:rsidRPr="00F36F14" w:rsidTr="005976F6">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DAEEF3" w:themeFill="accent5" w:themeFillTint="33"/>
            <w:tcMar>
              <w:top w:w="57" w:type="dxa"/>
              <w:left w:w="108" w:type="dxa"/>
              <w:bottom w:w="57" w:type="dxa"/>
              <w:right w:w="108" w:type="dxa"/>
            </w:tcMar>
            <w:vAlign w:val="center"/>
          </w:tcPr>
          <w:p w:rsidR="005976F6" w:rsidRPr="00A10CA8" w:rsidRDefault="005976F6" w:rsidP="00B424F4">
            <w:pPr>
              <w:rPr>
                <w:i/>
              </w:rPr>
            </w:pPr>
            <w:r w:rsidRPr="00A10CA8">
              <w:rPr>
                <w:i/>
              </w:rPr>
              <w:t>Офисные помещения</w:t>
            </w:r>
          </w:p>
        </w:tc>
      </w:tr>
      <w:tr w:rsidR="00636B6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r w:rsidRPr="00F36F14">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5976F6" w:rsidP="00B424F4">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5976F6" w:rsidRPr="00F36F14" w:rsidRDefault="005976F6" w:rsidP="00B424F4">
            <w:r w:rsidRPr="00F36F14">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F426A7">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r>
      <w:tr w:rsidR="005976F6" w:rsidRPr="005976F6" w:rsidTr="005976F6">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DAEEF3" w:themeFill="accent5" w:themeFillTint="33"/>
            <w:tcMar>
              <w:top w:w="57" w:type="dxa"/>
              <w:left w:w="108" w:type="dxa"/>
              <w:bottom w:w="57" w:type="dxa"/>
              <w:right w:w="108" w:type="dxa"/>
            </w:tcMar>
            <w:vAlign w:val="center"/>
          </w:tcPr>
          <w:p w:rsidR="005976F6" w:rsidRPr="005976F6" w:rsidRDefault="005976F6" w:rsidP="00B424F4">
            <w:pPr>
              <w:rPr>
                <w:i/>
              </w:rPr>
            </w:pPr>
            <w:r w:rsidRPr="005976F6">
              <w:rPr>
                <w:i/>
              </w:rPr>
              <w:t>Офисная техника и оборудование</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F426A7">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F426A7">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r>
    </w:tbl>
    <w:p w:rsidR="00A45122" w:rsidRPr="002440E8" w:rsidRDefault="00A45122" w:rsidP="00B424F4"/>
    <w:p w:rsidR="00AC1A76" w:rsidRPr="002440E8" w:rsidRDefault="005976F6" w:rsidP="00B424F4">
      <w:r>
        <w:t>2</w:t>
      </w:r>
      <w:r w:rsidR="0063222F">
        <w:t xml:space="preserve">. Срок </w:t>
      </w:r>
      <w:proofErr w:type="gramStart"/>
      <w:r w:rsidR="00F82D6B">
        <w:t xml:space="preserve">предоставления </w:t>
      </w:r>
      <w:r w:rsidR="00F82D6B" w:rsidRPr="00F82D6B">
        <w:t>гарантий</w:t>
      </w:r>
      <w:r w:rsidR="00B6305C">
        <w:t xml:space="preserve"> качества товара/ работ</w:t>
      </w:r>
      <w:proofErr w:type="gramEnd"/>
      <w:r w:rsidR="00B6305C">
        <w:t xml:space="preserve">/ услуг: </w:t>
      </w:r>
      <w:r w:rsidR="00B3568C">
        <w:t>_______</w:t>
      </w:r>
      <w:r w:rsidR="00B6305C">
        <w:t xml:space="preserve"> месяца со дня подписания окончательного Акта приемки работ.</w:t>
      </w:r>
    </w:p>
    <w:p w:rsidR="0080475B" w:rsidRPr="002440E8" w:rsidRDefault="0080475B" w:rsidP="00B424F4"/>
    <w:p w:rsidR="004B6249" w:rsidRPr="002440E8" w:rsidRDefault="005976F6" w:rsidP="00B424F4">
      <w:r>
        <w:t>3</w:t>
      </w:r>
      <w:r w:rsidR="009028B7" w:rsidRPr="002440E8">
        <w:t>. _________________________ (наименование компании) ознакомлено</w:t>
      </w:r>
      <w:r w:rsidR="004B6249" w:rsidRPr="002440E8">
        <w:t xml:space="preserve"> с материалами, содержащимися в технической части </w:t>
      </w:r>
      <w:r w:rsidR="00BA172F" w:rsidRPr="002440E8">
        <w:t>Процедуры</w:t>
      </w:r>
      <w:r w:rsidR="00E0287C" w:rsidRPr="002440E8">
        <w:t xml:space="preserve"> закупки</w:t>
      </w:r>
      <w:r w:rsidR="004B6249" w:rsidRPr="002440E8">
        <w:t xml:space="preserve"> документации, влияющими на стоимость поставки товаров, выполнения работ, оказания услуг, в </w:t>
      </w:r>
      <w:proofErr w:type="spellStart"/>
      <w:r w:rsidR="004B6249" w:rsidRPr="002440E8">
        <w:t>т.ч</w:t>
      </w:r>
      <w:proofErr w:type="spellEnd"/>
      <w:r w:rsidR="004B6249" w:rsidRPr="002440E8">
        <w:t>. на стоимость сопутствующих (поставке) работ.</w:t>
      </w:r>
    </w:p>
    <w:p w:rsidR="004B6249" w:rsidRPr="002440E8" w:rsidRDefault="004B6249" w:rsidP="00B424F4">
      <w:r w:rsidRPr="002440E8">
        <w:t xml:space="preserve">_______________________ </w:t>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p w:rsidR="004B6249" w:rsidRPr="002440E8" w:rsidRDefault="004B6249" w:rsidP="00B424F4">
      <w:r w:rsidRPr="002440E8">
        <w:t xml:space="preserve">Примечание: </w:t>
      </w:r>
      <w:r w:rsidR="00924B58" w:rsidRPr="002440E8">
        <w:t xml:space="preserve">Участник Процедуры </w:t>
      </w:r>
      <w:r w:rsidR="00A34146" w:rsidRPr="002440E8">
        <w:t>закупки</w:t>
      </w:r>
      <w:r w:rsidRPr="002440E8">
        <w:t xml:space="preserve"> по своему усмотрению, в подтверждение данных, представленных в настоящей форме, может представить любую дополнительную информацию, подтверждающую функциональные и качественные характеристики товаров, качество работ, услуг.</w:t>
      </w:r>
    </w:p>
    <w:p w:rsidR="000C3BA2" w:rsidRDefault="000C3BA2" w:rsidP="00B424F4">
      <w:pPr>
        <w:sectPr w:rsidR="000C3BA2" w:rsidSect="000C3BA2">
          <w:headerReference w:type="first" r:id="rId15"/>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53" w:name="_Toc353985093"/>
      <w:r>
        <w:t>9</w:t>
      </w:r>
      <w:r w:rsidR="004B6249" w:rsidRPr="002440E8">
        <w:t xml:space="preserve">.3. ФОРМА АНКЕТЫ УЧАСТНИКА </w:t>
      </w:r>
      <w:r w:rsidR="0095220D" w:rsidRPr="002440E8">
        <w:t>ПРОЦЕДУРЫ ЗАКУПКИ</w:t>
      </w:r>
      <w:bookmarkEnd w:id="53"/>
    </w:p>
    <w:p w:rsidR="004B6249" w:rsidRPr="002440E8" w:rsidRDefault="004B6249" w:rsidP="00B424F4">
      <w:pPr>
        <w:rPr>
          <w:highlight w:val="green"/>
        </w:rPr>
      </w:pPr>
      <w:r w:rsidRPr="002440E8">
        <w:t xml:space="preserve">(предоставляется по усмотрению </w:t>
      </w:r>
      <w:r w:rsidR="00924B58" w:rsidRPr="002440E8">
        <w:t>Участника Процедуры закупки</w:t>
      </w:r>
      <w:r w:rsidRPr="002440E8">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7"/>
        <w:gridCol w:w="2571"/>
      </w:tblGrid>
      <w:tr w:rsidR="004B6249" w:rsidRPr="002440E8" w:rsidTr="004B6249">
        <w:trPr>
          <w:trHeight w:val="1729"/>
        </w:trPr>
        <w:tc>
          <w:tcPr>
            <w:tcW w:w="7257" w:type="dxa"/>
            <w:tcMar>
              <w:top w:w="57" w:type="dxa"/>
              <w:left w:w="57" w:type="dxa"/>
              <w:bottom w:w="57" w:type="dxa"/>
              <w:right w:w="57" w:type="dxa"/>
            </w:tcMar>
          </w:tcPr>
          <w:p w:rsidR="004B6249" w:rsidRPr="002440E8" w:rsidRDefault="004B6249" w:rsidP="00B424F4">
            <w:bookmarkStart w:id="54" w:name="_Toc122404104"/>
            <w:r w:rsidRPr="002440E8">
              <w:t>1. Полное и сокращенное наименования организац</w:t>
            </w:r>
            <w:proofErr w:type="gramStart"/>
            <w:r w:rsidRPr="002440E8">
              <w:t>ии и ее</w:t>
            </w:r>
            <w:proofErr w:type="gramEnd"/>
            <w:r w:rsidRPr="002440E8">
              <w:t xml:space="preserve"> организационно-правовая форма:</w:t>
            </w:r>
          </w:p>
          <w:p w:rsidR="004B6249" w:rsidRPr="002440E8" w:rsidRDefault="004B6249" w:rsidP="00B424F4">
            <w:r w:rsidRPr="002440E8">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2571" w:type="dxa"/>
            <w:tcMar>
              <w:top w:w="57" w:type="dxa"/>
              <w:left w:w="57" w:type="dxa"/>
              <w:bottom w:w="57" w:type="dxa"/>
              <w:right w:w="57" w:type="dxa"/>
            </w:tcMar>
          </w:tcPr>
          <w:p w:rsidR="004B6249" w:rsidRPr="002440E8" w:rsidRDefault="004B6249" w:rsidP="00B424F4"/>
        </w:tc>
      </w:tr>
      <w:tr w:rsidR="004B6249" w:rsidRPr="002440E8" w:rsidTr="00B3568C">
        <w:trPr>
          <w:trHeight w:val="1486"/>
        </w:trPr>
        <w:tc>
          <w:tcPr>
            <w:tcW w:w="7257" w:type="dxa"/>
            <w:tcMar>
              <w:top w:w="57" w:type="dxa"/>
              <w:left w:w="57" w:type="dxa"/>
              <w:bottom w:w="57" w:type="dxa"/>
              <w:right w:w="57" w:type="dxa"/>
            </w:tcMar>
          </w:tcPr>
          <w:p w:rsidR="004B6249" w:rsidRPr="002440E8" w:rsidRDefault="004B6249" w:rsidP="00B424F4">
            <w:r w:rsidRPr="002440E8">
              <w:t>2. Регистрационные данные:</w:t>
            </w:r>
          </w:p>
          <w:p w:rsidR="004B6249" w:rsidRPr="002440E8" w:rsidRDefault="004B6249" w:rsidP="00B424F4">
            <w:r w:rsidRPr="002440E8">
              <w:t xml:space="preserve">Дата, место и орган регистрации юридического лица, </w:t>
            </w:r>
          </w:p>
          <w:p w:rsidR="004B6249" w:rsidRPr="002440E8" w:rsidRDefault="004B6249" w:rsidP="00B424F4">
            <w:r w:rsidRPr="002440E8">
              <w:t>(на основании Свидетельства о государственной регистрации или иного документа, выдаваемого иностранным компаниям при регистрации)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bottom w:val="single" w:sz="4" w:space="0" w:color="auto"/>
            </w:tcBorders>
            <w:tcMar>
              <w:top w:w="57" w:type="dxa"/>
              <w:left w:w="57" w:type="dxa"/>
              <w:bottom w:w="57" w:type="dxa"/>
              <w:right w:w="57" w:type="dxa"/>
            </w:tcMar>
          </w:tcPr>
          <w:p w:rsidR="004B6249" w:rsidRPr="002440E8" w:rsidRDefault="004B6249" w:rsidP="00B424F4">
            <w:r w:rsidRPr="002440E8">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на основании выписки из реестра акционеров)</w:t>
            </w:r>
          </w:p>
          <w:p w:rsidR="004B6249" w:rsidRPr="002440E8" w:rsidRDefault="004B6249" w:rsidP="00B424F4">
            <w:proofErr w:type="gramStart"/>
            <w:r w:rsidRPr="002440E8">
              <w:t>(на основании Учредительных документов установленной формы (устав, положение, учредительный договор)</w:t>
            </w:r>
            <w:proofErr w:type="gramEnd"/>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3.1. Срок деятельности организации (с учетом правопреемственности)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3.2. Размер уставного капитала</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761"/>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3.3. Почтовый адрес налоговой инспекции по месту регистрации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tcBorders>
            <w:tcMar>
              <w:top w:w="57" w:type="dxa"/>
              <w:left w:w="57" w:type="dxa"/>
              <w:bottom w:w="57" w:type="dxa"/>
              <w:right w:w="57" w:type="dxa"/>
            </w:tcMar>
          </w:tcPr>
          <w:p w:rsidR="004B6249" w:rsidRPr="002440E8" w:rsidRDefault="004B6249" w:rsidP="00B424F4">
            <w:r w:rsidRPr="002440E8">
              <w:t>ИНН, КПП, ОГРН, ОКПО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9828" w:type="dxa"/>
            <w:gridSpan w:val="2"/>
            <w:tcBorders>
              <w:top w:val="nil"/>
              <w:left w:val="nil"/>
              <w:right w:val="nil"/>
            </w:tcBorders>
            <w:tcMar>
              <w:top w:w="57" w:type="dxa"/>
              <w:left w:w="57" w:type="dxa"/>
              <w:bottom w:w="57" w:type="dxa"/>
              <w:right w:w="57" w:type="dxa"/>
            </w:tcMar>
          </w:tcPr>
          <w:p w:rsidR="004B6249" w:rsidRPr="002440E8" w:rsidRDefault="004B6249" w:rsidP="00B424F4">
            <w:r w:rsidRPr="002440E8">
              <w:t>Примечание:</w:t>
            </w:r>
          </w:p>
          <w:p w:rsidR="004B6249" w:rsidRPr="002440E8" w:rsidRDefault="004B6249" w:rsidP="00B424F4">
            <w:r w:rsidRPr="002440E8">
              <w:t xml:space="preserve">Вышеуказанные данные </w:t>
            </w:r>
            <w:r w:rsidR="00963A55">
              <w:t>должны</w:t>
            </w:r>
            <w:r w:rsidRPr="002440E8">
              <w:t xml:space="preserve"> быть подтверждены путем предоставления следующих документов: </w:t>
            </w:r>
          </w:p>
          <w:p w:rsidR="004B6249" w:rsidRPr="002440E8" w:rsidRDefault="004B6249" w:rsidP="00B424F4">
            <w:r w:rsidRPr="002440E8">
              <w:t>- Свидетельство о государственной регистрации;</w:t>
            </w:r>
          </w:p>
          <w:p w:rsidR="004B6249" w:rsidRPr="002440E8" w:rsidRDefault="004B6249" w:rsidP="00B424F4">
            <w:r w:rsidRPr="002440E8">
              <w:t>- Информационное письмо об учете в ЕГРПО;</w:t>
            </w:r>
          </w:p>
          <w:p w:rsidR="004B6249" w:rsidRPr="002440E8" w:rsidRDefault="004B6249" w:rsidP="00B424F4">
            <w:r w:rsidRPr="002440E8">
              <w:t>- Свидетельство о постановке на учет в налоговом органе;</w:t>
            </w:r>
          </w:p>
          <w:p w:rsidR="004B6249" w:rsidRPr="002440E8" w:rsidRDefault="004B6249" w:rsidP="00963A55">
            <w:r w:rsidRPr="002440E8">
              <w:t>- Справка об отсутствии дела о банкротстве.</w:t>
            </w:r>
          </w:p>
        </w:tc>
      </w:tr>
      <w:tr w:rsidR="004B6249" w:rsidRPr="002440E8" w:rsidTr="004B6249">
        <w:trPr>
          <w:trHeight w:val="60"/>
        </w:trPr>
        <w:tc>
          <w:tcPr>
            <w:tcW w:w="7257" w:type="dxa"/>
            <w:vMerge w:val="restart"/>
            <w:tcMar>
              <w:top w:w="57" w:type="dxa"/>
              <w:left w:w="57" w:type="dxa"/>
              <w:bottom w:w="57" w:type="dxa"/>
              <w:right w:w="57" w:type="dxa"/>
            </w:tcMar>
          </w:tcPr>
          <w:p w:rsidR="004B6249" w:rsidRPr="002440E8" w:rsidRDefault="004B6249" w:rsidP="00B424F4">
            <w:r w:rsidRPr="002440E8">
              <w:t xml:space="preserve">4. Место нахождения (место жительства)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8"/>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Адрес </w:t>
            </w:r>
          </w:p>
        </w:tc>
      </w:tr>
      <w:tr w:rsidR="004B6249" w:rsidRPr="002440E8" w:rsidTr="004B6249">
        <w:trPr>
          <w:trHeight w:val="190"/>
        </w:trPr>
        <w:tc>
          <w:tcPr>
            <w:tcW w:w="7257" w:type="dxa"/>
            <w:vMerge w:val="restart"/>
            <w:tcMar>
              <w:top w:w="57" w:type="dxa"/>
              <w:left w:w="57" w:type="dxa"/>
              <w:bottom w:w="57" w:type="dxa"/>
              <w:right w:w="57" w:type="dxa"/>
            </w:tcMar>
          </w:tcPr>
          <w:p w:rsidR="004B6249" w:rsidRPr="002440E8" w:rsidRDefault="004B6249" w:rsidP="00B424F4">
            <w:r w:rsidRPr="002440E8">
              <w:t xml:space="preserve">5. Почтовый адрес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Адрес</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Телефон</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Факс </w:t>
            </w:r>
          </w:p>
        </w:tc>
      </w:tr>
      <w:tr w:rsidR="004B6249" w:rsidRPr="002440E8" w:rsidTr="004B6249">
        <w:trPr>
          <w:trHeight w:val="118"/>
        </w:trPr>
        <w:tc>
          <w:tcPr>
            <w:tcW w:w="7257" w:type="dxa"/>
            <w:tcBorders>
              <w:bottom w:val="single" w:sz="4" w:space="0" w:color="auto"/>
            </w:tcBorders>
            <w:tcMar>
              <w:top w:w="57" w:type="dxa"/>
              <w:left w:w="57" w:type="dxa"/>
              <w:bottom w:w="57" w:type="dxa"/>
              <w:right w:w="57" w:type="dxa"/>
            </w:tcMar>
          </w:tcPr>
          <w:p w:rsidR="004B6249" w:rsidRPr="002440E8" w:rsidRDefault="004B6249" w:rsidP="00B424F4">
            <w:r w:rsidRPr="002440E8">
              <w:t>6. Банковские реквизиты (может быть несколько):</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100"/>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6.1. Наименование обслуживающего банка</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82"/>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6.2. Расчетный счет</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79"/>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6.3. Корреспондентский счет</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6.4. Код БИК</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Mar>
              <w:top w:w="57" w:type="dxa"/>
              <w:left w:w="57" w:type="dxa"/>
              <w:bottom w:w="57" w:type="dxa"/>
              <w:right w:w="57" w:type="dxa"/>
            </w:tcMar>
          </w:tcPr>
          <w:p w:rsidR="004B6249" w:rsidRPr="002440E8" w:rsidRDefault="004B6249" w:rsidP="00B424F4">
            <w:r w:rsidRPr="002440E8">
              <w:t xml:space="preserve">7. Сведения о выданных Участнику </w:t>
            </w:r>
            <w:r w:rsidR="00877D4A" w:rsidRPr="002440E8">
              <w:t xml:space="preserve">Процедуры </w:t>
            </w:r>
            <w:r w:rsidR="0095220D" w:rsidRPr="002440E8">
              <w:t>закупки</w:t>
            </w:r>
            <w:r w:rsidRPr="002440E8">
              <w:t xml:space="preserve"> лицензиях, необходимых для выполнения обязательств по </w:t>
            </w:r>
            <w:r w:rsidR="0095220D" w:rsidRPr="002440E8">
              <w:t>Договору</w:t>
            </w:r>
            <w:r w:rsidRPr="002440E8">
              <w:t xml:space="preserve"> (указывается лицензируемый вид деятельности, реквизиты действующей лицензии, наименование территории на которой действует лицензия)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855"/>
        </w:trPr>
        <w:tc>
          <w:tcPr>
            <w:tcW w:w="7257" w:type="dxa"/>
            <w:tcMar>
              <w:top w:w="57" w:type="dxa"/>
              <w:left w:w="57" w:type="dxa"/>
              <w:bottom w:w="57" w:type="dxa"/>
              <w:right w:w="57" w:type="dxa"/>
            </w:tcMar>
          </w:tcPr>
          <w:p w:rsidR="004B6249" w:rsidRPr="002440E8" w:rsidRDefault="004B6249" w:rsidP="00B424F4">
            <w:r w:rsidRPr="002440E8">
              <w:t xml:space="preserve">8. Орган управления Участника </w:t>
            </w:r>
            <w:r w:rsidR="00877D4A" w:rsidRPr="002440E8">
              <w:t xml:space="preserve">Процедуры </w:t>
            </w:r>
            <w:r w:rsidR="0095220D" w:rsidRPr="002440E8">
              <w:t>закупки</w:t>
            </w:r>
            <w:r w:rsidRPr="002440E8">
              <w:t xml:space="preserve"> – юридического лица, уполномоченный на одобрение сделки, право на </w:t>
            </w:r>
            <w:proofErr w:type="gramStart"/>
            <w:r w:rsidRPr="002440E8">
              <w:t>заключение</w:t>
            </w:r>
            <w:proofErr w:type="gramEnd"/>
            <w:r w:rsidRPr="002440E8">
              <w:t xml:space="preserve"> которой является предметом настоящего </w:t>
            </w:r>
            <w:r w:rsidR="00BA172F" w:rsidRPr="002440E8">
              <w:t>Процедуры</w:t>
            </w:r>
            <w:r w:rsidR="00E0287C" w:rsidRPr="002440E8">
              <w:t xml:space="preserve"> закупки</w:t>
            </w:r>
            <w:r w:rsidRPr="002440E8">
              <w:t xml:space="preserve"> и порядок одобрения соответствующей сделки.</w:t>
            </w:r>
            <w:r w:rsidR="0095220D" w:rsidRPr="002440E8">
              <w:t xml:space="preserve"> </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96"/>
        </w:trPr>
        <w:tc>
          <w:tcPr>
            <w:tcW w:w="7257" w:type="dxa"/>
            <w:tcMar>
              <w:top w:w="57" w:type="dxa"/>
              <w:left w:w="57" w:type="dxa"/>
              <w:bottom w:w="57" w:type="dxa"/>
              <w:right w:w="57" w:type="dxa"/>
            </w:tcMar>
          </w:tcPr>
          <w:p w:rsidR="004B6249" w:rsidRPr="002440E8" w:rsidRDefault="004B6249" w:rsidP="00B424F4">
            <w:r w:rsidRPr="002440E8">
              <w:t>9. Балансовая стоимость активов</w:t>
            </w:r>
          </w:p>
        </w:tc>
        <w:tc>
          <w:tcPr>
            <w:tcW w:w="2571" w:type="dxa"/>
            <w:tcMar>
              <w:top w:w="57" w:type="dxa"/>
              <w:left w:w="57" w:type="dxa"/>
              <w:bottom w:w="57" w:type="dxa"/>
              <w:right w:w="57" w:type="dxa"/>
            </w:tcMar>
          </w:tcPr>
          <w:p w:rsidR="004B6249" w:rsidRPr="002440E8" w:rsidRDefault="004B6249" w:rsidP="00B424F4"/>
        </w:tc>
      </w:tr>
    </w:tbl>
    <w:p w:rsidR="004B6249" w:rsidRPr="002440E8" w:rsidRDefault="004B6249" w:rsidP="00B424F4">
      <w:r w:rsidRPr="002440E8">
        <w:t>В подтверждение финансовой устойчивости, Участник</w:t>
      </w:r>
      <w:r w:rsidR="00963A55">
        <w:t>ом</w:t>
      </w:r>
      <w:r w:rsidRPr="002440E8">
        <w:t xml:space="preserve"> </w:t>
      </w:r>
      <w:r w:rsidR="00731F7E" w:rsidRPr="002440E8">
        <w:t>Процедуры закупки</w:t>
      </w:r>
      <w:r w:rsidRPr="002440E8">
        <w:t xml:space="preserve"> </w:t>
      </w:r>
      <w:r w:rsidR="00963A55">
        <w:t>должны</w:t>
      </w:r>
      <w:r w:rsidRPr="002440E8">
        <w:t xml:space="preserve"> быть представлены:</w:t>
      </w:r>
    </w:p>
    <w:p w:rsidR="004B6249" w:rsidRPr="002440E8" w:rsidRDefault="004B6249" w:rsidP="00B424F4">
      <w:r w:rsidRPr="002440E8">
        <w:t xml:space="preserve">формы №1 «Бухгалтерский баланс» и №2 «Отчет о прибылях и убытках» за два предыдущих </w:t>
      </w:r>
      <w:r w:rsidR="002A414E">
        <w:t>года</w:t>
      </w:r>
      <w:r w:rsidRPr="002440E8">
        <w:t xml:space="preserve">, с </w:t>
      </w:r>
      <w:r w:rsidR="002A414E">
        <w:t xml:space="preserve">подтверждением в получении </w:t>
      </w:r>
      <w:r w:rsidRPr="002440E8">
        <w:t xml:space="preserve"> налоговой инспекции и заверенные печатью организации;</w:t>
      </w:r>
    </w:p>
    <w:p w:rsidR="004B6249" w:rsidRPr="002440E8" w:rsidRDefault="004B6249" w:rsidP="00B424F4">
      <w:r w:rsidRPr="002440E8">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4B6249" w:rsidRPr="002440E8" w:rsidRDefault="004B6249" w:rsidP="00B424F4">
      <w:r w:rsidRPr="002440E8">
        <w:t>В подтверждение вышеприведенных данных к анкете прикладываются следующие документы:</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Мы, нижеподписавшиеся, заверяем правильность всех данных, указанных в анкете.</w:t>
      </w:r>
    </w:p>
    <w:p w:rsidR="004B6249" w:rsidRPr="002440E8" w:rsidRDefault="004B6249" w:rsidP="00B424F4"/>
    <w:p w:rsidR="004B6249" w:rsidRPr="002440E8" w:rsidRDefault="004B6249"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pPr>
        <w:pStyle w:val="4"/>
        <w:spacing w:before="0" w:after="0"/>
      </w:pPr>
      <w:r w:rsidRPr="002440E8">
        <w:br w:type="page"/>
      </w:r>
      <w:bookmarkStart w:id="55" w:name="_Toc353985094"/>
      <w:r w:rsidR="00AE4DFE">
        <w:t>9</w:t>
      </w:r>
      <w:r w:rsidRPr="002440E8">
        <w:t>.4. ФОРМА ДОВЕРЕННОСТИ НА УПОЛНОМОЧЕННОЕ ЛИЦО, ИМЕЮЩЕЕ ПРАВО ПОДПИСИ ДОКУМЕНТОВ ОРГАНИЗАЦИИ</w:t>
      </w:r>
      <w:r w:rsidR="00877D4A" w:rsidRPr="002440E8">
        <w:t xml:space="preserve"> – </w:t>
      </w:r>
      <w:r w:rsidRPr="002440E8">
        <w:t xml:space="preserve">УЧАСТНИКА </w:t>
      </w:r>
      <w:r w:rsidR="0095220D" w:rsidRPr="002440E8">
        <w:t>ПРОЦЕДУРЫ ЗАКУПКИ</w:t>
      </w:r>
      <w:bookmarkEnd w:id="55"/>
    </w:p>
    <w:p w:rsidR="004B6249" w:rsidRPr="002440E8" w:rsidRDefault="004B6249" w:rsidP="00B424F4">
      <w:r w:rsidRPr="002440E8">
        <w:t>(</w:t>
      </w:r>
      <w:proofErr w:type="gramStart"/>
      <w:r w:rsidRPr="002440E8">
        <w:t xml:space="preserve">представляется в случае если документы </w:t>
      </w:r>
      <w:r w:rsidR="00BE576B" w:rsidRPr="002440E8">
        <w:t xml:space="preserve">Заявки </w:t>
      </w:r>
      <w:r w:rsidRPr="002440E8">
        <w:t>подписываются</w:t>
      </w:r>
      <w:proofErr w:type="gramEnd"/>
      <w:r w:rsidRPr="002440E8">
        <w:t xml:space="preserve"> не руководителем)</w:t>
      </w:r>
    </w:p>
    <w:p w:rsidR="004B6249" w:rsidRPr="002440E8" w:rsidRDefault="004B6249" w:rsidP="00B424F4">
      <w:r w:rsidRPr="002440E8">
        <w:t>На бланке организации</w:t>
      </w:r>
    </w:p>
    <w:p w:rsidR="004B6249" w:rsidRPr="002440E8" w:rsidRDefault="004B6249" w:rsidP="00B424F4">
      <w:r w:rsidRPr="002440E8">
        <w:t>Дата</w:t>
      </w:r>
    </w:p>
    <w:p w:rsidR="004B6249" w:rsidRPr="002440E8" w:rsidRDefault="004B6249" w:rsidP="00B424F4">
      <w:r w:rsidRPr="002440E8">
        <w:t>ДОВЕРЕННОСТЬ № ____</w:t>
      </w:r>
    </w:p>
    <w:p w:rsidR="004B6249" w:rsidRPr="002440E8" w:rsidRDefault="004B6249" w:rsidP="00B424F4">
      <w:r w:rsidRPr="002440E8">
        <w:t xml:space="preserve">г. Москва </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(прописью число, месяц и год выдачи доверенности)</w:t>
      </w:r>
    </w:p>
    <w:p w:rsidR="004B6249" w:rsidRPr="002440E8" w:rsidRDefault="004B6249" w:rsidP="00B424F4">
      <w:r w:rsidRPr="002440E8">
        <w:tab/>
        <w:t xml:space="preserve">Организация – Участник </w:t>
      </w:r>
      <w:r w:rsidR="00877D4A" w:rsidRPr="002440E8">
        <w:t xml:space="preserve">Процедуры </w:t>
      </w:r>
      <w:r w:rsidR="0095220D" w:rsidRPr="002440E8">
        <w:t>закупки</w:t>
      </w:r>
      <w:r w:rsidRPr="002440E8">
        <w:t>:</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(наименование организации)</w:t>
      </w:r>
    </w:p>
    <w:p w:rsidR="004B6249" w:rsidRPr="002440E8" w:rsidRDefault="004B6249" w:rsidP="00B424F4">
      <w:r w:rsidRPr="002440E8">
        <w:t>доверяет _______________________________________________________________________________</w:t>
      </w:r>
    </w:p>
    <w:p w:rsidR="004B6249" w:rsidRPr="002440E8" w:rsidRDefault="004B6249" w:rsidP="00B424F4">
      <w:r w:rsidRPr="002440E8">
        <w:t>(фамилия, имя, отчество, должность)</w:t>
      </w:r>
    </w:p>
    <w:p w:rsidR="004B6249" w:rsidRPr="002440E8" w:rsidRDefault="004B6249" w:rsidP="00B424F4">
      <w:r w:rsidRPr="002440E8">
        <w:t>паспорт серии ______ №_______</w:t>
      </w:r>
      <w:r w:rsidR="0095220D" w:rsidRPr="002440E8">
        <w:t xml:space="preserve"> выдан ________________</w:t>
      </w:r>
      <w:r w:rsidRPr="002440E8">
        <w:t xml:space="preserve"> «____» _____________________</w:t>
      </w:r>
    </w:p>
    <w:p w:rsidR="004B6249" w:rsidRPr="002440E8" w:rsidRDefault="004B6249" w:rsidP="00B424F4"/>
    <w:p w:rsidR="004B6249" w:rsidRPr="002440E8" w:rsidRDefault="004B6249" w:rsidP="00B424F4">
      <w:r w:rsidRPr="002440E8">
        <w:t xml:space="preserve">представлять </w:t>
      </w:r>
      <w:r w:rsidR="0095220D" w:rsidRPr="002440E8">
        <w:t>З</w:t>
      </w:r>
      <w:r w:rsidRPr="002440E8">
        <w:t xml:space="preserve">аказчику и подписывать необходимые документы для участия в </w:t>
      </w:r>
      <w:r w:rsidR="00BA172F" w:rsidRPr="002440E8">
        <w:t>Процедуре</w:t>
      </w:r>
      <w:r w:rsidR="00E0287C" w:rsidRPr="002440E8">
        <w:t xml:space="preserve"> закупки</w:t>
      </w:r>
      <w:r w:rsidRPr="002440E8">
        <w:t xml:space="preserve"> ______________________________________________________________________</w:t>
      </w:r>
    </w:p>
    <w:p w:rsidR="004B6249" w:rsidRPr="002440E8" w:rsidRDefault="004B6249" w:rsidP="00B424F4">
      <w:r w:rsidRPr="002440E8">
        <w:t xml:space="preserve">(наименование </w:t>
      </w:r>
      <w:r w:rsidR="00BA172F" w:rsidRPr="002440E8">
        <w:t>Процедуры</w:t>
      </w:r>
      <w:r w:rsidR="00E0287C" w:rsidRPr="002440E8">
        <w:t xml:space="preserve"> закупки</w:t>
      </w:r>
      <w:r w:rsidRPr="002440E8">
        <w:t>).</w:t>
      </w:r>
    </w:p>
    <w:p w:rsidR="004B6249" w:rsidRPr="002440E8" w:rsidRDefault="004B6249" w:rsidP="00B424F4">
      <w:r w:rsidRPr="002440E8">
        <w:t xml:space="preserve">Подпись __________________________________    ____________________________ удостоверяем. </w:t>
      </w:r>
    </w:p>
    <w:p w:rsidR="004B6249" w:rsidRPr="002440E8" w:rsidRDefault="004B6249" w:rsidP="00B424F4">
      <w:r w:rsidRPr="002440E8">
        <w:t xml:space="preserve"> (Ф.И.О. </w:t>
      </w:r>
      <w:proofErr w:type="gramStart"/>
      <w:r w:rsidRPr="002440E8">
        <w:t>удостоверяемого</w:t>
      </w:r>
      <w:proofErr w:type="gramEnd"/>
      <w:r w:rsidRPr="002440E8">
        <w:t xml:space="preserve">) </w:t>
      </w:r>
      <w:r w:rsidRPr="002440E8">
        <w:tab/>
      </w:r>
      <w:r w:rsidRPr="002440E8">
        <w:tab/>
      </w:r>
      <w:r w:rsidRPr="002440E8">
        <w:tab/>
        <w:t>(Подпись удостоверяемого)</w:t>
      </w:r>
    </w:p>
    <w:p w:rsidR="004B6249" w:rsidRPr="002440E8" w:rsidRDefault="004B6249" w:rsidP="00B424F4"/>
    <w:p w:rsidR="004B6249" w:rsidRPr="002440E8" w:rsidRDefault="004B6249" w:rsidP="00B424F4">
      <w:r w:rsidRPr="002440E8">
        <w:t>Доверенность действительна по «____» ___________________ 20</w:t>
      </w:r>
      <w:r w:rsidR="00CA7129">
        <w:t>___</w:t>
      </w:r>
      <w:r w:rsidRPr="002440E8">
        <w:t xml:space="preserve"> г.</w:t>
      </w:r>
    </w:p>
    <w:p w:rsidR="004B6249" w:rsidRPr="002440E8" w:rsidRDefault="004B6249" w:rsidP="00B424F4"/>
    <w:p w:rsidR="004B6249" w:rsidRPr="002440E8" w:rsidRDefault="004B6249" w:rsidP="00B424F4">
      <w:r w:rsidRPr="002440E8">
        <w:t>Руководитель организации</w:t>
      </w:r>
      <w:proofErr w:type="gramStart"/>
      <w:r w:rsidRPr="002440E8">
        <w:t xml:space="preserve"> ________________________ </w:t>
      </w:r>
      <w:r w:rsidRPr="002440E8">
        <w:tab/>
      </w:r>
      <w:r w:rsidRPr="002440E8">
        <w:tab/>
        <w:t>(___________________)</w:t>
      </w:r>
      <w:proofErr w:type="gramEnd"/>
    </w:p>
    <w:p w:rsidR="004B6249" w:rsidRPr="002440E8" w:rsidRDefault="004B6249" w:rsidP="00B424F4">
      <w:r w:rsidRPr="002440E8">
        <w:tab/>
      </w:r>
      <w:r w:rsidRPr="002440E8">
        <w:tab/>
      </w:r>
      <w:r w:rsidRPr="002440E8">
        <w:tab/>
      </w:r>
      <w:r w:rsidRPr="002440E8">
        <w:tab/>
      </w:r>
      <w:r w:rsidRPr="002440E8">
        <w:tab/>
        <w:t xml:space="preserve">(ФИО) </w:t>
      </w:r>
      <w:r w:rsidRPr="002440E8">
        <w:tab/>
      </w:r>
      <w:r w:rsidRPr="002440E8">
        <w:tab/>
      </w:r>
      <w:r w:rsidRPr="002440E8">
        <w:tab/>
      </w:r>
      <w:r w:rsidRPr="002440E8">
        <w:tab/>
      </w:r>
      <w:r w:rsidRPr="002440E8">
        <w:tab/>
        <w:t>(подпись)</w:t>
      </w:r>
    </w:p>
    <w:p w:rsidR="004B6249" w:rsidRPr="002440E8" w:rsidRDefault="004B6249" w:rsidP="00B424F4">
      <w:r w:rsidRPr="002440E8">
        <w:t>М.П.</w:t>
      </w:r>
    </w:p>
    <w:p w:rsidR="004B6249" w:rsidRPr="002440E8" w:rsidRDefault="004B6249" w:rsidP="00B424F4">
      <w:r w:rsidRPr="002440E8">
        <w:t>Главный бухгалтер</w:t>
      </w:r>
      <w:proofErr w:type="gramStart"/>
      <w:r w:rsidRPr="002440E8">
        <w:t xml:space="preserve"> _______________________________ </w:t>
      </w:r>
      <w:r w:rsidRPr="002440E8">
        <w:tab/>
      </w:r>
      <w:r w:rsidRPr="002440E8">
        <w:tab/>
        <w:t>(___________________)</w:t>
      </w:r>
      <w:proofErr w:type="gramEnd"/>
    </w:p>
    <w:p w:rsidR="00C15ECA" w:rsidRPr="002440E8" w:rsidRDefault="007617DC" w:rsidP="00B424F4">
      <w:r w:rsidRPr="002440E8">
        <w:t xml:space="preserve">                                                            </w:t>
      </w:r>
      <w:r w:rsidR="004B6249" w:rsidRPr="002440E8">
        <w:t>(ФИО)</w:t>
      </w:r>
      <w:r w:rsidR="004B6249" w:rsidRPr="002440E8">
        <w:tab/>
      </w:r>
      <w:r w:rsidR="004B6249" w:rsidRPr="002440E8">
        <w:tab/>
      </w:r>
      <w:r w:rsidR="004B6249" w:rsidRPr="002440E8">
        <w:tab/>
      </w:r>
      <w:r w:rsidR="004B6249" w:rsidRPr="002440E8">
        <w:tab/>
      </w:r>
      <w:r w:rsidR="004B6249" w:rsidRPr="002440E8">
        <w:tab/>
        <w:t>(подпись)</w:t>
      </w:r>
      <w:bookmarkEnd w:id="54"/>
    </w:p>
    <w:p w:rsidR="004D1DC3" w:rsidRPr="002440E8" w:rsidRDefault="004D1DC3" w:rsidP="00B424F4">
      <w:r w:rsidRPr="002440E8">
        <w:br w:type="page"/>
      </w:r>
    </w:p>
    <w:p w:rsidR="00424DAA" w:rsidRDefault="00AE4DFE" w:rsidP="00B424F4">
      <w:pPr>
        <w:pStyle w:val="4"/>
        <w:spacing w:before="0" w:after="0"/>
      </w:pPr>
      <w:bookmarkStart w:id="56" w:name="_Toc353985095"/>
      <w:r>
        <w:t>9</w:t>
      </w:r>
      <w:r w:rsidR="00C15ECA" w:rsidRPr="002440E8">
        <w:t>.5. ФОРМА БАНКОВСКОЙ ГАРАНТИИ</w:t>
      </w:r>
      <w:r w:rsidR="002E5E30" w:rsidRPr="002440E8">
        <w:t xml:space="preserve"> </w:t>
      </w:r>
      <w:r w:rsidR="002E5E30" w:rsidRPr="00BE300D">
        <w:rPr>
          <w:caps/>
        </w:rPr>
        <w:t>обеспечения Заявки</w:t>
      </w:r>
      <w:bookmarkEnd w:id="56"/>
      <w:r w:rsidR="00C15ECA" w:rsidRPr="002440E8">
        <w:t xml:space="preserve">  </w:t>
      </w:r>
    </w:p>
    <w:p w:rsidR="00C15ECA" w:rsidRPr="009E59C7" w:rsidRDefault="009E59C7" w:rsidP="00B424F4">
      <w:pPr>
        <w:pStyle w:val="4"/>
        <w:spacing w:before="0" w:after="0"/>
        <w:rPr>
          <w:color w:val="FF0000"/>
        </w:rPr>
      </w:pPr>
      <w:r>
        <w:rPr>
          <w:color w:val="FF0000"/>
        </w:rPr>
        <w:t>Не применяется в данной процедуре Закупки</w:t>
      </w:r>
    </w:p>
    <w:p w:rsidR="00C15ECA" w:rsidRPr="002440E8" w:rsidRDefault="00C15ECA" w:rsidP="00B424F4"/>
    <w:p w:rsidR="00C15ECA" w:rsidRPr="002440E8" w:rsidRDefault="00C15ECA" w:rsidP="00424FD7">
      <w:pPr>
        <w:jc w:val="both"/>
      </w:pPr>
      <w:r w:rsidRPr="002440E8">
        <w:t>БАНКОВСКАЯ ГАРАНТИЯ № ..-…-XX-XXXX</w:t>
      </w:r>
    </w:p>
    <w:p w:rsidR="00C15ECA" w:rsidRPr="002440E8" w:rsidRDefault="00C15ECA" w:rsidP="00424FD7">
      <w:pPr>
        <w:jc w:val="both"/>
      </w:pPr>
      <w:r w:rsidRPr="002440E8">
        <w:t xml:space="preserve">Москва                                                                                                                     __  _________ </w:t>
      </w:r>
      <w:proofErr w:type="gramStart"/>
      <w:r w:rsidRPr="002440E8">
        <w:t>г</w:t>
      </w:r>
      <w:proofErr w:type="gramEnd"/>
    </w:p>
    <w:p w:rsidR="00C15ECA" w:rsidRPr="002440E8" w:rsidRDefault="00C15ECA" w:rsidP="00424FD7">
      <w:pPr>
        <w:jc w:val="both"/>
      </w:pPr>
      <w:r w:rsidRPr="002440E8">
        <w:t>Гарант</w:t>
      </w:r>
      <w:proofErr w:type="gramStart"/>
      <w:r w:rsidRPr="002440E8">
        <w:t>:: __________________________________________________________ (</w:t>
      </w:r>
      <w:proofErr w:type="gramEnd"/>
      <w:r w:rsidRPr="002440E8">
        <w:t>наименование банка, адрес, ИНН и т.д.)</w:t>
      </w:r>
    </w:p>
    <w:p w:rsidR="00C15ECA" w:rsidRPr="002440E8" w:rsidRDefault="00C15ECA" w:rsidP="00424FD7">
      <w:pPr>
        <w:jc w:val="both"/>
      </w:pPr>
      <w:r w:rsidRPr="002440E8">
        <w:t>Принципал: _______________________________________________________________________ (наименование, адрес, ИНН и т.д.)_</w:t>
      </w:r>
    </w:p>
    <w:p w:rsidR="00C15ECA" w:rsidRPr="002440E8" w:rsidRDefault="00C15ECA" w:rsidP="00424FD7">
      <w:pPr>
        <w:jc w:val="both"/>
      </w:pPr>
      <w:r w:rsidRPr="002440E8">
        <w:t>Бенефициар:________________________________________________________________________ (наименование, адрес, ИНН и т.д.)</w:t>
      </w:r>
    </w:p>
    <w:p w:rsidR="00C15ECA" w:rsidRPr="002440E8" w:rsidRDefault="00C15ECA" w:rsidP="00424FD7">
      <w:pPr>
        <w:jc w:val="both"/>
      </w:pPr>
    </w:p>
    <w:p w:rsidR="00C15ECA" w:rsidRPr="002440E8" w:rsidRDefault="00C15ECA" w:rsidP="00424FD7">
      <w:pPr>
        <w:jc w:val="both"/>
      </w:pPr>
      <w:r w:rsidRPr="002440E8">
        <w:t xml:space="preserve"> </w:t>
      </w:r>
      <w:r w:rsidRPr="002440E8">
        <w:tab/>
        <w:t>М</w:t>
      </w:r>
      <w:proofErr w:type="gramStart"/>
      <w:r w:rsidRPr="002440E8">
        <w:t>ы-</w:t>
      </w:r>
      <w:proofErr w:type="gramEnd"/>
      <w:r w:rsidRPr="002440E8">
        <w:t xml:space="preserve"> Гарант были проинформированы, что ________________________ (наименование </w:t>
      </w:r>
      <w:r w:rsidR="00C07619" w:rsidRPr="002440E8">
        <w:t xml:space="preserve">Участника Процедуры </w:t>
      </w:r>
      <w:r w:rsidRPr="002440E8">
        <w:t>закупки - юридического лица, зарегистрирован</w:t>
      </w:r>
      <w:r w:rsidR="00B3568C">
        <w:t xml:space="preserve"> </w:t>
      </w:r>
      <w:r w:rsidRPr="002440E8">
        <w:t xml:space="preserve">___ по адресу: __________________________________, именуемый  в дальнейшем «Принципал», принимает участие в Процедуре закупки _____________ (указать наименование Процедуры закупки) Извещение о проведении Процедуры закупки  № ____ от _______, утвержденное _________________________________  (наименование Заказчика процедуры закупки)  на право заключения договора на _____________________________ (наименование предмета Процедуры закупки) (далее - Процедура закупки) для нужд ___________________________ (наименование Заказчика) реквизиты: ИНН, адрес регистрации, именуемый в дальнейшем «Бенефициар» и берет на себя обязательство в случае признания его Победителем процедуры закупки, либо Участником Процедуры закупки, подавшим единственную </w:t>
      </w:r>
      <w:r w:rsidR="00BE576B" w:rsidRPr="002440E8">
        <w:t>Заявку</w:t>
      </w:r>
      <w:r w:rsidRPr="002440E8">
        <w:t xml:space="preserve">, если указанная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заключить Договор </w:t>
      </w:r>
    </w:p>
    <w:p w:rsidR="00C15ECA" w:rsidRPr="002440E8" w:rsidRDefault="00C15ECA" w:rsidP="00424FD7">
      <w:pPr>
        <w:jc w:val="both"/>
      </w:pPr>
      <w:r w:rsidRPr="002440E8">
        <w:t xml:space="preserve"> _________________________________________________________________________________ по __________________________________________________________________________________ на общую сумму</w:t>
      </w:r>
      <w:proofErr w:type="gramStart"/>
      <w:r w:rsidRPr="002440E8">
        <w:t xml:space="preserve"> _____________ (__________________).</w:t>
      </w:r>
      <w:proofErr w:type="gramEnd"/>
    </w:p>
    <w:p w:rsidR="00C15ECA" w:rsidRPr="002440E8" w:rsidRDefault="00C15ECA" w:rsidP="00424FD7">
      <w:pPr>
        <w:jc w:val="both"/>
      </w:pPr>
      <w:r w:rsidRPr="002440E8">
        <w:t xml:space="preserve">Мы - Гарант принимаем, соглашаемся и основываемся на том положении что, Порядок проведения Процедуры закупки,  </w:t>
      </w:r>
      <w:proofErr w:type="gramStart"/>
      <w:r w:rsidRPr="002440E8">
        <w:t>терминология</w:t>
      </w:r>
      <w:proofErr w:type="gramEnd"/>
      <w:r w:rsidRPr="002440E8">
        <w:t xml:space="preserve"> которая используется в тексте настоящей Банковской гарантии, регламентируются Приказом Некоммерческой организации Фонд развития Центра разработки и коммерциализации новых технологий от 23 января 2012 №4, в том числе утвержденным им Положением о закупках.</w:t>
      </w:r>
    </w:p>
    <w:p w:rsidR="00C15ECA" w:rsidRPr="002440E8" w:rsidRDefault="00C15ECA" w:rsidP="00424FD7">
      <w:pPr>
        <w:jc w:val="both"/>
      </w:pPr>
    </w:p>
    <w:p w:rsidR="00C15ECA" w:rsidRPr="002440E8" w:rsidRDefault="00C15ECA" w:rsidP="00424FD7">
      <w:pPr>
        <w:jc w:val="both"/>
      </w:pPr>
      <w:proofErr w:type="gramStart"/>
      <w:r w:rsidRPr="002440E8">
        <w:t xml:space="preserve">Документацией Процедуры закупки Извещение о проведении Процедуры закупки №_______от _____________________г., утвержденной Бенефициаром, регламентирующей порядок проведения Процедуры закупки,  в целях обеспечения исполнения обязательства Принципала в случае признания его победителем Процедуры закупки либо Участником </w:t>
      </w:r>
      <w:r w:rsidR="00C07619" w:rsidRPr="002440E8">
        <w:t xml:space="preserve">Процедуры </w:t>
      </w:r>
      <w:r w:rsidRPr="002440E8">
        <w:t xml:space="preserve">закупки, </w:t>
      </w:r>
      <w:r w:rsidR="00BE576B" w:rsidRPr="002440E8">
        <w:t xml:space="preserve">Заявке </w:t>
      </w:r>
      <w:r w:rsidRPr="002440E8">
        <w:t xml:space="preserve">которого присвоен второй номер, в том случае если Договор Бенефициаром на _____________________ с Победителем Процедуры закупки по той или иной причине не заключен, либо Единственным </w:t>
      </w:r>
      <w:r w:rsidR="00C07619" w:rsidRPr="002440E8">
        <w:t>Участником</w:t>
      </w:r>
      <w:proofErr w:type="gramEnd"/>
      <w:r w:rsidR="00C07619" w:rsidRPr="002440E8">
        <w:t xml:space="preserve"> </w:t>
      </w:r>
      <w:proofErr w:type="gramStart"/>
      <w:r w:rsidRPr="002440E8">
        <w:t xml:space="preserve">Процедуры закупки, до-пущенным к участию в Процедуре закупки, либо Участником Процедуры закупки, подавшим единственную </w:t>
      </w:r>
      <w:r w:rsidR="00BE576B" w:rsidRPr="002440E8">
        <w:t>Заявку</w:t>
      </w:r>
      <w:r w:rsidRPr="002440E8">
        <w:t xml:space="preserve">, если указанная единственная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по заключению договора по итогам проведения указанной Процедуры закупки, предусмотрено предоставление Принципалом обеспечения </w:t>
      </w:r>
      <w:r w:rsidR="00BE576B" w:rsidRPr="002440E8">
        <w:t xml:space="preserve">Заявки </w:t>
      </w:r>
      <w:r w:rsidRPr="002440E8">
        <w:t>в виде банковской гарантии.</w:t>
      </w:r>
      <w:proofErr w:type="gramEnd"/>
    </w:p>
    <w:p w:rsidR="00C15ECA" w:rsidRPr="002440E8" w:rsidRDefault="00C15ECA" w:rsidP="00424FD7">
      <w:pPr>
        <w:jc w:val="both"/>
      </w:pPr>
      <w:r w:rsidRPr="002440E8">
        <w:t xml:space="preserve"> </w:t>
      </w:r>
      <w:r w:rsidRPr="002440E8">
        <w:tab/>
        <w:t>В связи с этим М</w:t>
      </w:r>
      <w:proofErr w:type="gramStart"/>
      <w:r w:rsidRPr="002440E8">
        <w:t>ы-</w:t>
      </w:r>
      <w:proofErr w:type="gramEnd"/>
      <w:r w:rsidRPr="002440E8">
        <w:t xml:space="preserve"> Гарант ____________________________ (наименование кредитной организации)__ настоящим даем  безотзывное обязательство выплатить Бенефициару  (наименование Заказчика) по его первому требованию денежную сумму в размере ______________ (______________),  в течение 5 (пяти) рабочих дней после получения письменного требования Бенефициара о ее уплате в любом из следующих случаев:</w:t>
      </w:r>
    </w:p>
    <w:p w:rsidR="00C15ECA" w:rsidRPr="002440E8" w:rsidRDefault="00C15ECA" w:rsidP="00424FD7">
      <w:pPr>
        <w:jc w:val="both"/>
      </w:pPr>
    </w:p>
    <w:p w:rsidR="00C15ECA" w:rsidRPr="002440E8" w:rsidRDefault="00C15ECA" w:rsidP="00424FD7">
      <w:pPr>
        <w:jc w:val="both"/>
      </w:pPr>
      <w:r w:rsidRPr="002440E8">
        <w:t>а)</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победителем Процедуры закупки, от заключения Договора </w:t>
      </w:r>
      <w:proofErr w:type="gramStart"/>
      <w:r w:rsidRPr="002440E8">
        <w:t>на</w:t>
      </w:r>
      <w:proofErr w:type="gramEnd"/>
      <w:r w:rsidRPr="002440E8">
        <w:t xml:space="preserve"> __________________________________________ </w:t>
      </w:r>
      <w:proofErr w:type="gramStart"/>
      <w:r w:rsidRPr="002440E8">
        <w:t>с</w:t>
      </w:r>
      <w:proofErr w:type="gramEnd"/>
      <w:r w:rsidRPr="002440E8">
        <w:t xml:space="preserve"> _________________________ (наименование Заказчика – бенефициара) по результатам Процедуры закупки; либо</w:t>
      </w:r>
    </w:p>
    <w:p w:rsidR="00C15ECA" w:rsidRPr="002440E8" w:rsidRDefault="00C15ECA" w:rsidP="00424FD7">
      <w:pPr>
        <w:jc w:val="both"/>
      </w:pPr>
      <w:r w:rsidRPr="002440E8">
        <w:t>б)</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Участником Процедуры закупки, </w:t>
      </w:r>
      <w:r w:rsidR="00BE576B" w:rsidRPr="002440E8">
        <w:t xml:space="preserve">Заявке </w:t>
      </w:r>
      <w:r w:rsidRPr="002440E8">
        <w:t xml:space="preserve">которого присвоен второй номер, от заключения Договора с Бенефициаром на _____________________________ по результатам Процедуры закупки в том случае, если Договор с Бенефициаром </w:t>
      </w:r>
      <w:proofErr w:type="gramStart"/>
      <w:r w:rsidRPr="002440E8">
        <w:t>на</w:t>
      </w:r>
      <w:proofErr w:type="gramEnd"/>
      <w:r w:rsidRPr="002440E8">
        <w:t xml:space="preserve"> ___________________ </w:t>
      </w:r>
      <w:proofErr w:type="gramStart"/>
      <w:r w:rsidRPr="002440E8">
        <w:t>с</w:t>
      </w:r>
      <w:proofErr w:type="gramEnd"/>
      <w:r w:rsidRPr="002440E8">
        <w:t xml:space="preserve"> Победителем Процедуры закупки по той или иной причине не заключен; либо</w:t>
      </w:r>
    </w:p>
    <w:p w:rsidR="00C15ECA" w:rsidRPr="002440E8" w:rsidRDefault="00C15ECA" w:rsidP="00424FD7">
      <w:pPr>
        <w:jc w:val="both"/>
      </w:pPr>
      <w:r w:rsidRPr="002440E8">
        <w:t>в)</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Участником </w:t>
      </w:r>
      <w:r w:rsidR="00C07619" w:rsidRPr="002440E8">
        <w:t xml:space="preserve">Процедуры </w:t>
      </w:r>
      <w:r w:rsidRPr="002440E8">
        <w:t xml:space="preserve">закупки, подавшего единственную </w:t>
      </w:r>
      <w:r w:rsidR="00D711FF" w:rsidRPr="002440E8">
        <w:t xml:space="preserve">Заявку </w:t>
      </w:r>
      <w:r w:rsidRPr="002440E8">
        <w:t xml:space="preserve">на участие в Процедуре закупки от заключения Договора с Бенефициаром </w:t>
      </w:r>
      <w:proofErr w:type="gramStart"/>
      <w:r w:rsidRPr="002440E8">
        <w:t>на</w:t>
      </w:r>
      <w:proofErr w:type="gramEnd"/>
      <w:r w:rsidRPr="002440E8">
        <w:t xml:space="preserve">_____________________________________, если </w:t>
      </w:r>
      <w:proofErr w:type="gramStart"/>
      <w:r w:rsidRPr="002440E8">
        <w:t>указанная</w:t>
      </w:r>
      <w:proofErr w:type="gramEnd"/>
      <w:r w:rsidRPr="002440E8">
        <w:t xml:space="preserve"> единственная </w:t>
      </w:r>
      <w:r w:rsidR="00D711FF" w:rsidRPr="002440E8">
        <w:t xml:space="preserve">Заявка </w:t>
      </w:r>
      <w:r w:rsidRPr="002440E8">
        <w:t>соответствует требованиям и условиям, предусмотренным Положением о закупках, Документацией Процедуры закупки, Извещением о проведении процедуры закупки</w:t>
      </w:r>
      <w:r w:rsidR="00DC5902" w:rsidRPr="002440E8">
        <w:t>; либо</w:t>
      </w:r>
    </w:p>
    <w:p w:rsidR="001C7641" w:rsidRPr="002440E8" w:rsidRDefault="00C15ECA" w:rsidP="00424FD7">
      <w:pPr>
        <w:jc w:val="both"/>
      </w:pPr>
      <w:r w:rsidRPr="002440E8">
        <w:t>г)</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Единственным </w:t>
      </w:r>
      <w:r w:rsidR="00C07619" w:rsidRPr="002440E8">
        <w:t xml:space="preserve">Участником </w:t>
      </w:r>
      <w:r w:rsidRPr="002440E8">
        <w:t xml:space="preserve">Процедуры закупки, допущенным к участию в Процедуре закупки от заключения Договора с Бенефициаром </w:t>
      </w:r>
      <w:proofErr w:type="gramStart"/>
      <w:r w:rsidRPr="002440E8">
        <w:t>на</w:t>
      </w:r>
      <w:proofErr w:type="gramEnd"/>
      <w:r w:rsidRPr="002440E8">
        <w:t xml:space="preserve"> _____________________________ </w:t>
      </w:r>
      <w:proofErr w:type="gramStart"/>
      <w:r w:rsidRPr="002440E8">
        <w:t>с</w:t>
      </w:r>
      <w:proofErr w:type="gramEnd"/>
      <w:r w:rsidRPr="002440E8">
        <w:t xml:space="preserve"> _____________________________ (наименование Заказчика Бенефициара)  по результатам Процедуры закупки</w:t>
      </w:r>
      <w:r w:rsidR="001C7641" w:rsidRPr="002440E8">
        <w:t>.</w:t>
      </w:r>
    </w:p>
    <w:p w:rsidR="00C15ECA" w:rsidRPr="002440E8" w:rsidRDefault="00C15ECA" w:rsidP="00424FD7">
      <w:pPr>
        <w:jc w:val="both"/>
      </w:pPr>
      <w:r w:rsidRPr="002440E8">
        <w:t xml:space="preserve">Письменное требование Бенефициара должно содержать указание на нарушение Принципалом основного обязательства по заключению Договора с Бенефициаром </w:t>
      </w:r>
      <w:proofErr w:type="gramStart"/>
      <w:r w:rsidRPr="002440E8">
        <w:t>на</w:t>
      </w:r>
      <w:proofErr w:type="gramEnd"/>
      <w:r w:rsidRPr="002440E8">
        <w:t xml:space="preserve"> ______________________________________, </w:t>
      </w:r>
      <w:proofErr w:type="gramStart"/>
      <w:r w:rsidRPr="002440E8">
        <w:t>в</w:t>
      </w:r>
      <w:proofErr w:type="gramEnd"/>
      <w:r w:rsidRPr="002440E8">
        <w:t xml:space="preserve"> обеспечение которого выдана гарантия.</w:t>
      </w:r>
    </w:p>
    <w:p w:rsidR="00C15ECA" w:rsidRPr="002440E8" w:rsidRDefault="00C15ECA" w:rsidP="00424FD7">
      <w:pPr>
        <w:jc w:val="both"/>
      </w:pPr>
    </w:p>
    <w:p w:rsidR="00C15ECA" w:rsidRPr="002440E8" w:rsidRDefault="00C15ECA" w:rsidP="00424FD7">
      <w:pPr>
        <w:jc w:val="both"/>
      </w:pPr>
      <w:r w:rsidRPr="002440E8">
        <w:t>Данная гарантия  вступает в силу со дня выдачи.</w:t>
      </w:r>
    </w:p>
    <w:p w:rsidR="00C15ECA" w:rsidRPr="002440E8" w:rsidRDefault="00C15ECA" w:rsidP="00424FD7">
      <w:pPr>
        <w:jc w:val="both"/>
      </w:pPr>
      <w:r w:rsidRPr="002440E8">
        <w:t xml:space="preserve"> Данная гарантия действует до «___» ___________</w:t>
      </w:r>
      <w:proofErr w:type="gramStart"/>
      <w:r w:rsidRPr="002440E8">
        <w:t xml:space="preserve"> .</w:t>
      </w:r>
      <w:proofErr w:type="gramEnd"/>
    </w:p>
    <w:p w:rsidR="00C15ECA" w:rsidRPr="002440E8" w:rsidRDefault="00C15ECA" w:rsidP="00424FD7">
      <w:pPr>
        <w:jc w:val="both"/>
      </w:pPr>
      <w:r w:rsidRPr="002440E8">
        <w:t>Все права и обязанности, возникающие в связи с настоящей гарантией, регулируются законодательством Российской Федерации.</w:t>
      </w:r>
    </w:p>
    <w:p w:rsidR="00C15ECA" w:rsidRPr="002440E8" w:rsidRDefault="00C15ECA" w:rsidP="00424FD7">
      <w:pPr>
        <w:jc w:val="both"/>
      </w:pPr>
    </w:p>
    <w:p w:rsidR="00C15ECA" w:rsidRPr="002440E8" w:rsidRDefault="00C15ECA" w:rsidP="00424FD7">
      <w:pPr>
        <w:jc w:val="both"/>
      </w:pPr>
      <w:r w:rsidRPr="002440E8">
        <w:t xml:space="preserve">«БАНК» ___                                                                           </w:t>
      </w:r>
    </w:p>
    <w:p w:rsidR="00C15ECA" w:rsidRPr="002440E8" w:rsidRDefault="00C15ECA" w:rsidP="00424FD7">
      <w:pPr>
        <w:jc w:val="both"/>
      </w:pPr>
    </w:p>
    <w:p w:rsidR="00C15ECA" w:rsidRPr="002440E8" w:rsidRDefault="00C15ECA" w:rsidP="00424FD7">
      <w:pPr>
        <w:jc w:val="both"/>
      </w:pPr>
      <w:r w:rsidRPr="002440E8">
        <w:t xml:space="preserve">Руководитель                                           ______________                </w:t>
      </w:r>
    </w:p>
    <w:p w:rsidR="00C15ECA" w:rsidRPr="002440E8" w:rsidRDefault="00C15ECA" w:rsidP="00424FD7">
      <w:pPr>
        <w:jc w:val="both"/>
      </w:pPr>
    </w:p>
    <w:p w:rsidR="00C15ECA" w:rsidRPr="002440E8" w:rsidRDefault="00C15ECA" w:rsidP="00424FD7">
      <w:pPr>
        <w:jc w:val="both"/>
      </w:pPr>
      <w:r w:rsidRPr="002440E8">
        <w:t xml:space="preserve">Главный  бухгалтер                             ______________          </w:t>
      </w:r>
    </w:p>
    <w:p w:rsidR="00C15ECA" w:rsidRPr="002440E8" w:rsidRDefault="00C15ECA" w:rsidP="00B424F4"/>
    <w:p w:rsidR="006C1F38" w:rsidRPr="002440E8" w:rsidRDefault="00C15ECA" w:rsidP="00B424F4">
      <w:r w:rsidRPr="002440E8">
        <w:t xml:space="preserve">                                                                                              М.П.</w:t>
      </w:r>
      <w:r w:rsidR="004B6249" w:rsidRPr="002440E8">
        <w:br w:type="page"/>
      </w:r>
      <w:bookmarkStart w:id="57" w:name="_ЧАСТЬ_II._ПРОЕКТ_ГОСУДАРСТВЕННОГО_К"/>
      <w:bookmarkStart w:id="58" w:name="_Toc122404110"/>
      <w:bookmarkEnd w:id="57"/>
    </w:p>
    <w:p w:rsidR="00AB7B79" w:rsidRPr="00F36F14" w:rsidRDefault="00AE4DFE" w:rsidP="00AB7B79">
      <w:pPr>
        <w:keepNext/>
        <w:spacing w:before="100"/>
        <w:rPr>
          <w:b/>
          <w:caps/>
        </w:rPr>
      </w:pPr>
      <w:r>
        <w:rPr>
          <w:b/>
        </w:rPr>
        <w:t>9</w:t>
      </w:r>
      <w:r w:rsidR="00AB7B79">
        <w:rPr>
          <w:b/>
        </w:rPr>
        <w:t xml:space="preserve">.6. </w:t>
      </w:r>
      <w:r w:rsidR="00AB7B79" w:rsidRPr="00F36F14">
        <w:rPr>
          <w:b/>
        </w:rPr>
        <w:t xml:space="preserve">ФОРМА </w:t>
      </w:r>
      <w:r w:rsidR="00AB7B79" w:rsidRPr="00F36F14">
        <w:rPr>
          <w:b/>
          <w:caps/>
        </w:rPr>
        <w:t>ЗаявлениЯ о безусловном согласии с условиями договора</w:t>
      </w:r>
    </w:p>
    <w:p w:rsidR="00AB7B79" w:rsidRPr="00F36F14" w:rsidRDefault="00AB7B79" w:rsidP="00AB7B79">
      <w:pPr>
        <w:keepNext/>
        <w:spacing w:before="100"/>
        <w:rPr>
          <w:b/>
          <w:caps/>
        </w:rPr>
      </w:pPr>
    </w:p>
    <w:p w:rsidR="00AB7B79" w:rsidRPr="00F36F14" w:rsidRDefault="00AB7B79" w:rsidP="00AB7B79">
      <w:pPr>
        <w:keepNext/>
        <w:spacing w:before="100"/>
      </w:pPr>
      <w:r w:rsidRPr="00F36F14">
        <w:t>Настоящим, ___________________________________________________________________</w:t>
      </w:r>
    </w:p>
    <w:p w:rsidR="00AB7B79" w:rsidRPr="00F36F14" w:rsidRDefault="00AB7B79" w:rsidP="00AB7B79">
      <w:pPr>
        <w:keepNext/>
        <w:rPr>
          <w:i/>
          <w:color w:val="FF0000"/>
        </w:rPr>
      </w:pPr>
      <w:r w:rsidRPr="00F36F14">
        <w:rPr>
          <w:i/>
          <w:color w:val="FF0000"/>
        </w:rPr>
        <w:tab/>
      </w:r>
      <w:r w:rsidRPr="00F36F14">
        <w:rPr>
          <w:i/>
          <w:color w:val="FF0000"/>
        </w:rPr>
        <w:tab/>
      </w:r>
      <w:r w:rsidRPr="00F36F14">
        <w:rPr>
          <w:i/>
          <w:color w:val="FF0000"/>
        </w:rPr>
        <w:tab/>
        <w:t>(Наименование Участника Процедуры закупки)</w:t>
      </w:r>
    </w:p>
    <w:p w:rsidR="00AB7B79" w:rsidRPr="00F36F14" w:rsidRDefault="00AB7B79" w:rsidP="00AB7B79">
      <w:pPr>
        <w:keepNext/>
        <w:spacing w:before="100"/>
        <w:rPr>
          <w:b/>
        </w:rPr>
      </w:pPr>
      <w:proofErr w:type="gramStart"/>
      <w:r w:rsidRPr="00F36F14">
        <w:t>в лице Генерального Директора __________________, действующего на основании Устава, уведомляет, что ознакомлен со всеми условиями Положения о закупках (</w:t>
      </w:r>
      <w:r w:rsidRPr="00C857B0">
        <w:t>в редакции приказа Президента Фонда от «</w:t>
      </w:r>
      <w:r w:rsidR="00521642">
        <w:t>30</w:t>
      </w:r>
      <w:r w:rsidRPr="00C857B0">
        <w:t xml:space="preserve">» </w:t>
      </w:r>
      <w:r w:rsidR="00521642">
        <w:t>апреля</w:t>
      </w:r>
      <w:r w:rsidRPr="00C857B0">
        <w:t xml:space="preserve">  201</w:t>
      </w:r>
      <w:r w:rsidR="001C6E71">
        <w:t>3</w:t>
      </w:r>
      <w:r w:rsidRPr="00C857B0">
        <w:t xml:space="preserve"> года № </w:t>
      </w:r>
      <w:r w:rsidR="00521642">
        <w:t>107</w:t>
      </w:r>
      <w:r w:rsidRPr="00F36F14">
        <w:t xml:space="preserve">), Документации Процедуры закупки – Запрос предложений № </w:t>
      </w:r>
      <w:r w:rsidRPr="00C857B0">
        <w:rPr>
          <w:highlight w:val="yellow"/>
        </w:rPr>
        <w:t>_____________</w:t>
      </w:r>
      <w:r w:rsidRPr="00F36F14">
        <w:t xml:space="preserve"> и подтверждает свое полное безоговорочное и безусловное согласие с условиями</w:t>
      </w:r>
      <w:r>
        <w:t>, содержащимися в Проекте</w:t>
      </w:r>
      <w:r w:rsidRPr="00F36F14">
        <w:t xml:space="preserve"> Договора</w:t>
      </w:r>
      <w:r>
        <w:t>, являющегося неотъемлемой частью Документации Процедуры закупки,</w:t>
      </w:r>
      <w:r w:rsidRPr="00F36F14">
        <w:t xml:space="preserve"> и обязуется подписать Договор, содержащий данные условия</w:t>
      </w:r>
      <w:proofErr w:type="gramEnd"/>
      <w:r w:rsidRPr="00F36F14">
        <w:t xml:space="preserve">, </w:t>
      </w:r>
      <w:r w:rsidR="00187B29">
        <w:t xml:space="preserve">в </w:t>
      </w:r>
      <w:r w:rsidRPr="00F36F14">
        <w:t xml:space="preserve">случае победы в </w:t>
      </w:r>
      <w:r>
        <w:t>Процедуре закупки</w:t>
      </w:r>
      <w:r w:rsidRPr="00F36F14">
        <w:t>, в случае если Заявке прис</w:t>
      </w:r>
      <w:r>
        <w:t>воен второй номер, но при этом П</w:t>
      </w:r>
      <w:r w:rsidRPr="00F36F14">
        <w:t xml:space="preserve">обедитель </w:t>
      </w:r>
      <w:r>
        <w:t>Процедуры закупки</w:t>
      </w:r>
      <w:r w:rsidRPr="00F36F14">
        <w:t xml:space="preserve"> признан уклонившимся от заключения Договора</w:t>
      </w:r>
      <w:r w:rsidR="00187B29">
        <w:t>, а так же в случае если Процедура закупки признана не состоявшейся и Заказчику рекомендовано заключить договор с единственным Участником</w:t>
      </w:r>
      <w:r w:rsidRPr="00F36F14">
        <w:t>.</w:t>
      </w:r>
    </w:p>
    <w:p w:rsidR="00AB7B79" w:rsidRPr="00F36F14" w:rsidRDefault="00AB7B79" w:rsidP="00AB7B79">
      <w:pPr>
        <w:rPr>
          <w:b/>
        </w:rPr>
      </w:pPr>
    </w:p>
    <w:p w:rsidR="00AB7B79" w:rsidRPr="00F36F14" w:rsidRDefault="00AB7B79" w:rsidP="00AB7B79">
      <w:pPr>
        <w:keepNext/>
        <w:spacing w:before="100" w:after="100"/>
        <w:jc w:val="both"/>
      </w:pPr>
      <w:r w:rsidRPr="00F36F14">
        <w:t xml:space="preserve">_______________________ </w:t>
      </w:r>
      <w:r w:rsidRPr="00F36F14">
        <w:tab/>
      </w:r>
      <w:r w:rsidRPr="00F36F14">
        <w:tab/>
        <w:t xml:space="preserve">_______________________ </w:t>
      </w:r>
      <w:r w:rsidRPr="00F36F14">
        <w:tab/>
      </w:r>
      <w:r w:rsidRPr="00F36F14">
        <w:tab/>
        <w:t>/___________________/</w:t>
      </w:r>
    </w:p>
    <w:p w:rsidR="00AB7B79" w:rsidRPr="00F36F14" w:rsidRDefault="00AB7B79" w:rsidP="00AB7B79">
      <w:pPr>
        <w:keepNext/>
        <w:spacing w:before="100" w:after="100"/>
        <w:ind w:left="708"/>
        <w:jc w:val="both"/>
        <w:rPr>
          <w:i/>
        </w:rPr>
      </w:pPr>
      <w:r w:rsidRPr="00F36F14">
        <w:rPr>
          <w:i/>
        </w:rPr>
        <w:t xml:space="preserve">(должность)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p>
    <w:p w:rsidR="00AB7B79" w:rsidRPr="00F36F14" w:rsidRDefault="00AB7B79" w:rsidP="00AB7B79">
      <w:pPr>
        <w:keepNext/>
        <w:spacing w:before="100" w:after="100"/>
        <w:jc w:val="both"/>
      </w:pPr>
      <w:r w:rsidRPr="00F36F14">
        <w:t>М.П.</w:t>
      </w:r>
    </w:p>
    <w:p w:rsidR="00AB7B79" w:rsidRPr="00F36F14" w:rsidRDefault="00AB7B79" w:rsidP="00AB7B79">
      <w:pPr>
        <w:keepNext/>
        <w:spacing w:before="100" w:after="100"/>
        <w:jc w:val="both"/>
        <w:rPr>
          <w:i/>
        </w:rPr>
      </w:pPr>
      <w:r w:rsidRPr="00F36F14">
        <w:t xml:space="preserve">Главный бухгалтер </w:t>
      </w:r>
      <w:r w:rsidRPr="00F36F14">
        <w:tab/>
      </w:r>
      <w:r w:rsidRPr="00F36F14">
        <w:tab/>
      </w:r>
      <w:r w:rsidRPr="00F36F14">
        <w:tab/>
        <w:t xml:space="preserve">_______________________ </w:t>
      </w:r>
      <w:r w:rsidRPr="00F36F14">
        <w:tab/>
      </w:r>
      <w:r w:rsidRPr="00F36F14">
        <w:tab/>
        <w:t>/___________________/</w:t>
      </w:r>
    </w:p>
    <w:p w:rsidR="00566B84" w:rsidRDefault="00AB7B79">
      <w:r w:rsidRPr="00F36F14">
        <w:rPr>
          <w:i/>
        </w:rPr>
        <w:t xml:space="preserve">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r>
        <w:br w:type="page"/>
      </w:r>
    </w:p>
    <w:p w:rsidR="00566B84" w:rsidRPr="00F36F14" w:rsidRDefault="00AE4DFE" w:rsidP="00566B84">
      <w:pPr>
        <w:keepNext/>
        <w:spacing w:before="100" w:after="100"/>
        <w:rPr>
          <w:b/>
        </w:rPr>
      </w:pPr>
      <w:r>
        <w:rPr>
          <w:b/>
          <w:caps/>
        </w:rPr>
        <w:t>9</w:t>
      </w:r>
      <w:r w:rsidR="00566B84">
        <w:rPr>
          <w:b/>
          <w:caps/>
        </w:rPr>
        <w:t xml:space="preserve">.7. </w:t>
      </w:r>
      <w:r w:rsidR="00566B84" w:rsidRPr="00F36F14">
        <w:rPr>
          <w:b/>
          <w:caps/>
        </w:rPr>
        <w:t>ФОРМА обязательства о неразглашении информации третьим лицам</w:t>
      </w:r>
    </w:p>
    <w:p w:rsidR="00566B84" w:rsidRPr="00F36F14" w:rsidRDefault="00566B84" w:rsidP="00566B84">
      <w:pPr>
        <w:keepNext/>
        <w:spacing w:before="100" w:after="100"/>
        <w:rPr>
          <w:b/>
        </w:rPr>
      </w:pPr>
    </w:p>
    <w:p w:rsidR="00566B84" w:rsidRPr="00F36F14" w:rsidRDefault="00566B84" w:rsidP="00566B84">
      <w:pPr>
        <w:keepNext/>
        <w:spacing w:before="100" w:after="100"/>
        <w:jc w:val="both"/>
      </w:pPr>
      <w:r w:rsidRPr="00F36F14">
        <w:t>На бланке организации</w:t>
      </w:r>
    </w:p>
    <w:p w:rsidR="00566B84" w:rsidRPr="00F36F14" w:rsidRDefault="00566B84" w:rsidP="00566B84">
      <w:pPr>
        <w:keepNext/>
        <w:spacing w:before="100" w:after="100"/>
        <w:rPr>
          <w:b/>
          <w:caps/>
        </w:rPr>
      </w:pPr>
      <w:r w:rsidRPr="00F36F14">
        <w:t>Дата</w:t>
      </w:r>
    </w:p>
    <w:p w:rsidR="00566B84" w:rsidRPr="00F36F14" w:rsidRDefault="00566B84" w:rsidP="00566B84">
      <w:pPr>
        <w:keepNext/>
        <w:spacing w:before="100" w:after="100"/>
        <w:jc w:val="center"/>
        <w:rPr>
          <w:b/>
          <w:caps/>
        </w:rPr>
      </w:pPr>
    </w:p>
    <w:p w:rsidR="00566B84" w:rsidRPr="00F36F14" w:rsidRDefault="00566B84" w:rsidP="00566B84">
      <w:pPr>
        <w:keepNext/>
        <w:spacing w:before="100" w:after="100"/>
        <w:jc w:val="center"/>
        <w:rPr>
          <w:b/>
        </w:rPr>
      </w:pPr>
      <w:r w:rsidRPr="00F36F14">
        <w:rPr>
          <w:b/>
          <w:caps/>
        </w:rPr>
        <w:t>обязательство о неразглашении информации третьим лицам</w:t>
      </w:r>
    </w:p>
    <w:p w:rsidR="00566B84" w:rsidRPr="00F36F14" w:rsidRDefault="00566B84" w:rsidP="00566B84">
      <w:pPr>
        <w:keepNext/>
        <w:spacing w:before="120" w:after="120"/>
        <w:rPr>
          <w:b/>
          <w:bCs/>
          <w:snapToGrid w:val="0"/>
        </w:rPr>
      </w:pPr>
    </w:p>
    <w:p w:rsidR="00566B84" w:rsidRPr="00F36F14" w:rsidRDefault="00566B84" w:rsidP="00566B84">
      <w:pPr>
        <w:keepNext/>
        <w:spacing w:before="120" w:after="120"/>
        <w:rPr>
          <w:snapToGrid w:val="0"/>
        </w:rPr>
      </w:pPr>
      <w:r w:rsidRPr="00F36F14">
        <w:rPr>
          <w:b/>
          <w:bCs/>
          <w:snapToGrid w:val="0"/>
        </w:rPr>
        <w:t>_______________________________________________________________________</w:t>
      </w:r>
    </w:p>
    <w:p w:rsidR="00566B84" w:rsidRPr="00F36F14" w:rsidRDefault="00566B84" w:rsidP="00566B84">
      <w:pPr>
        <w:keepNext/>
        <w:tabs>
          <w:tab w:val="left" w:pos="540"/>
          <w:tab w:val="left" w:pos="993"/>
        </w:tabs>
        <w:spacing w:before="120" w:after="120" w:line="276" w:lineRule="auto"/>
      </w:pPr>
      <w:proofErr w:type="gramStart"/>
      <w:r w:rsidRPr="00F36F14">
        <w:rPr>
          <w:snapToGrid w:val="0"/>
        </w:rPr>
        <w:t>(</w:t>
      </w:r>
      <w:r w:rsidRPr="00F36F14">
        <w:rPr>
          <w:i/>
          <w:snapToGrid w:val="0"/>
        </w:rPr>
        <w:t>указывается</w:t>
      </w:r>
      <w:r w:rsidRPr="00F36F14">
        <w:rPr>
          <w:snapToGrid w:val="0"/>
        </w:rPr>
        <w:t xml:space="preserve"> </w:t>
      </w:r>
      <w:r w:rsidRPr="00F36F14">
        <w:rPr>
          <w:i/>
          <w:snapToGrid w:val="0"/>
        </w:rPr>
        <w:t>полное наименование Участника Процедуры закупки, для физического лица – паспортные данные, место жительства</w:t>
      </w:r>
      <w:r w:rsidRPr="00F36F14">
        <w:rPr>
          <w:snapToGrid w:val="0"/>
        </w:rPr>
        <w:t>) (далее – Участник Процедуры закупки), принимает на себя следующее обязательство перед Заказчиком</w:t>
      </w:r>
      <w:r w:rsidRPr="00F36F14">
        <w:t xml:space="preserve"> (Общество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w:t>
      </w:r>
      <w:r w:rsidRPr="00F36F14">
        <w:rPr>
          <w:snapToGrid w:val="0"/>
        </w:rPr>
        <w:t xml:space="preserve">и </w:t>
      </w:r>
      <w:r w:rsidRPr="00F36F14">
        <w:t>Организатором Процедуры закупки (Некоммерческой организацией «Фонд развития Центра разработки и коммерциализации новых технологий»).</w:t>
      </w:r>
      <w:proofErr w:type="gramEnd"/>
    </w:p>
    <w:p w:rsidR="00566B84" w:rsidRPr="00F36F14" w:rsidRDefault="00566B84" w:rsidP="00566B84">
      <w:pPr>
        <w:keepNext/>
        <w:autoSpaceDE w:val="0"/>
        <w:autoSpaceDN w:val="0"/>
        <w:adjustRightInd w:val="0"/>
      </w:pPr>
      <w:r w:rsidRPr="00F36F14">
        <w:rPr>
          <w:snapToGrid w:val="0"/>
        </w:rPr>
        <w:t xml:space="preserve">Участник Процедуры закупки </w:t>
      </w:r>
      <w:r w:rsidRPr="00F36F14">
        <w:t xml:space="preserve">обязуется хранить всю информацию, раскрываемую Заказчиком или Организатором Процедуры закупки </w:t>
      </w:r>
      <w:r w:rsidRPr="00F36F14">
        <w:rPr>
          <w:snapToGrid w:val="0"/>
        </w:rPr>
        <w:t xml:space="preserve">Участнику </w:t>
      </w:r>
      <w:r>
        <w:rPr>
          <w:snapToGrid w:val="0"/>
        </w:rPr>
        <w:t>Процедуры закупки</w:t>
      </w:r>
      <w:r w:rsidRPr="00F36F14">
        <w:rPr>
          <w:snapToGrid w:val="0"/>
        </w:rPr>
        <w:t xml:space="preserve"> </w:t>
      </w:r>
      <w:r w:rsidRPr="00F36F14">
        <w:t>в режиме конфиденциальности и коммерческой тайны и не раскрывать любому третьему лицу без согласия предоставившей информацию стороны в соответствии с Федеральным законом от 29.07.2004 N 98-ФЗ "О коммерческой тайне".</w:t>
      </w:r>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outlineLvl w:val="0"/>
      </w:pPr>
      <w:bookmarkStart w:id="59" w:name="_Toc352341701"/>
      <w:bookmarkStart w:id="60" w:name="_Toc353985096"/>
      <w:r w:rsidRPr="00F36F14">
        <w:t xml:space="preserve">Нарушение настоящего обязательства влечет за собой </w:t>
      </w:r>
      <w:hyperlink r:id="rId16" w:history="1">
        <w:r w:rsidRPr="00F36F14">
          <w:t>гражданско-правовую,</w:t>
        </w:r>
      </w:hyperlink>
      <w:r w:rsidRPr="00F36F14">
        <w:t xml:space="preserve"> </w:t>
      </w:r>
      <w:hyperlink r:id="rId17" w:history="1">
        <w:r w:rsidRPr="00F36F14">
          <w:t>административную</w:t>
        </w:r>
      </w:hyperlink>
      <w:r w:rsidRPr="00F36F14">
        <w:t xml:space="preserve"> или </w:t>
      </w:r>
      <w:hyperlink r:id="rId18" w:history="1">
        <w:r w:rsidRPr="00F36F14">
          <w:t>уголовную</w:t>
        </w:r>
      </w:hyperlink>
      <w:r w:rsidRPr="00F36F14">
        <w:t xml:space="preserve"> ответственность в соответствии с законодательством Российской Федерации.</w:t>
      </w:r>
      <w:bookmarkEnd w:id="59"/>
      <w:bookmarkEnd w:id="60"/>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pPr>
      <w:r w:rsidRPr="00F36F14">
        <w:t xml:space="preserve">Обязательство действует 5 (пять) лет </w:t>
      </w:r>
      <w:proofErr w:type="gramStart"/>
      <w:r w:rsidRPr="00F36F14">
        <w:t>с даты подписания</w:t>
      </w:r>
      <w:proofErr w:type="gramEnd"/>
      <w:r w:rsidRPr="00F36F14">
        <w:t xml:space="preserve"> </w:t>
      </w:r>
      <w:r w:rsidRPr="00F36F14">
        <w:rPr>
          <w:snapToGrid w:val="0"/>
        </w:rPr>
        <w:t xml:space="preserve">Участником </w:t>
      </w:r>
      <w:r w:rsidRPr="00F36F14">
        <w:t>Процедуры закупки настоящего документа.</w:t>
      </w:r>
    </w:p>
    <w:p w:rsidR="00566B84" w:rsidRPr="00F36F14" w:rsidRDefault="00566B84" w:rsidP="00566B84">
      <w:pPr>
        <w:keepNext/>
        <w:spacing w:before="100" w:after="100"/>
        <w:rPr>
          <w:b/>
        </w:rPr>
      </w:pPr>
    </w:p>
    <w:p w:rsidR="00566B84" w:rsidRPr="00F36F14" w:rsidRDefault="00566B84" w:rsidP="00566B84">
      <w:pPr>
        <w:keepNext/>
        <w:spacing w:before="100" w:after="100"/>
      </w:pPr>
    </w:p>
    <w:p w:rsidR="00566B84" w:rsidRPr="00F36F14" w:rsidRDefault="00566B84" w:rsidP="00566B84">
      <w:pPr>
        <w:keepNext/>
        <w:spacing w:before="100" w:after="100"/>
        <w:jc w:val="both"/>
      </w:pPr>
      <w:r w:rsidRPr="00F36F14">
        <w:t>Руководитель организации</w:t>
      </w:r>
      <w:proofErr w:type="gramStart"/>
      <w:r w:rsidRPr="00F36F14">
        <w:t xml:space="preserve"> 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ab/>
      </w:r>
      <w:r w:rsidRPr="00F36F14">
        <w:rPr>
          <w:i/>
        </w:rPr>
        <w:tab/>
      </w:r>
      <w:r w:rsidRPr="00F36F14">
        <w:rPr>
          <w:i/>
        </w:rPr>
        <w:tab/>
      </w:r>
      <w:r w:rsidRPr="00F36F14">
        <w:rPr>
          <w:i/>
        </w:rPr>
        <w:tab/>
      </w:r>
      <w:r w:rsidRPr="00F36F14">
        <w:rPr>
          <w:i/>
        </w:rPr>
        <w:tab/>
        <w:t xml:space="preserve">(ФИО) </w:t>
      </w:r>
      <w:r w:rsidRPr="00F36F14">
        <w:rPr>
          <w:i/>
        </w:rPr>
        <w:tab/>
      </w:r>
      <w:r w:rsidRPr="00F36F14">
        <w:rPr>
          <w:i/>
        </w:rPr>
        <w:tab/>
      </w:r>
      <w:r w:rsidRPr="00F36F14">
        <w:rPr>
          <w:i/>
        </w:rPr>
        <w:tab/>
      </w:r>
      <w:r w:rsidRPr="00F36F14">
        <w:rPr>
          <w:i/>
        </w:rPr>
        <w:tab/>
      </w:r>
      <w:r w:rsidRPr="00F36F14">
        <w:rPr>
          <w:i/>
        </w:rPr>
        <w:tab/>
        <w:t>(подпись)</w:t>
      </w:r>
    </w:p>
    <w:p w:rsidR="00566B84" w:rsidRPr="00F36F14" w:rsidRDefault="00566B84" w:rsidP="00566B84">
      <w:pPr>
        <w:keepNext/>
        <w:spacing w:before="100" w:after="100"/>
        <w:jc w:val="both"/>
      </w:pPr>
      <w:r w:rsidRPr="00F36F14">
        <w:t>М.П.</w:t>
      </w:r>
    </w:p>
    <w:p w:rsidR="00566B84" w:rsidRPr="00F36F14" w:rsidRDefault="00566B84" w:rsidP="00566B84">
      <w:pPr>
        <w:keepNext/>
        <w:spacing w:before="100" w:after="100"/>
        <w:jc w:val="both"/>
      </w:pPr>
      <w:r w:rsidRPr="00F36F14">
        <w:t>Главный бухгалтер</w:t>
      </w:r>
      <w:proofErr w:type="gramStart"/>
      <w:r w:rsidRPr="00F36F14">
        <w:t xml:space="preserve"> _______________________________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 xml:space="preserve">                                                            (ФИО)</w:t>
      </w:r>
      <w:r w:rsidRPr="00F36F14">
        <w:rPr>
          <w:i/>
        </w:rPr>
        <w:tab/>
      </w:r>
      <w:r w:rsidRPr="00F36F14">
        <w:rPr>
          <w:i/>
        </w:rPr>
        <w:tab/>
      </w:r>
      <w:r w:rsidRPr="00F36F14">
        <w:rPr>
          <w:i/>
        </w:rPr>
        <w:tab/>
      </w:r>
      <w:r w:rsidRPr="00F36F14">
        <w:rPr>
          <w:i/>
        </w:rPr>
        <w:tab/>
      </w:r>
      <w:r w:rsidRPr="00F36F14">
        <w:rPr>
          <w:i/>
        </w:rPr>
        <w:tab/>
        <w:t>(подпись)</w:t>
      </w:r>
    </w:p>
    <w:p w:rsidR="00566B84" w:rsidRDefault="00566B84"/>
    <w:p w:rsidR="00566B84" w:rsidRDefault="00566B84">
      <w:r>
        <w:br w:type="page"/>
      </w:r>
    </w:p>
    <w:p w:rsidR="004B6249" w:rsidRPr="002440E8" w:rsidRDefault="00AE4DFE" w:rsidP="00781293">
      <w:pPr>
        <w:pStyle w:val="10"/>
        <w:spacing w:before="240" w:after="240" w:line="240" w:lineRule="auto"/>
        <w:ind w:left="465" w:hanging="181"/>
      </w:pPr>
      <w:bookmarkStart w:id="61" w:name="_Toc353985097"/>
      <w:r>
        <w:t>10</w:t>
      </w:r>
      <w:r w:rsidR="00B51AEA">
        <w:t>.</w:t>
      </w:r>
      <w:r w:rsidR="00E537F4" w:rsidRPr="00E537F4">
        <w:t xml:space="preserve"> </w:t>
      </w:r>
      <w:r w:rsidR="004B6249" w:rsidRPr="002440E8">
        <w:t xml:space="preserve"> ПРОЕКТ </w:t>
      </w:r>
      <w:bookmarkEnd w:id="58"/>
      <w:r w:rsidR="009C4B50" w:rsidRPr="002440E8">
        <w:t>ДОГОВОРА</w:t>
      </w:r>
      <w:r w:rsidR="00F222E5" w:rsidRPr="002440E8">
        <w:t xml:space="preserve"> ИЛИ УСЛОВИЯ, НА КОТОРЫХ ДОГОВОР ДОЛЖЕН БЫТЬ ЗАКЛЮЧЕН</w:t>
      </w:r>
      <w:bookmarkEnd w:id="61"/>
    </w:p>
    <w:p w:rsidR="004B6249" w:rsidRPr="003C2104" w:rsidRDefault="00504FF4" w:rsidP="00B424F4">
      <w:r>
        <w:t>Проект Договора предоставлен в Приложении 1</w:t>
      </w:r>
      <w:r w:rsidR="003C2104" w:rsidRPr="003C2104">
        <w:t>.</w:t>
      </w:r>
    </w:p>
    <w:p w:rsidR="004D1DC3" w:rsidRPr="002440E8" w:rsidRDefault="004D1DC3" w:rsidP="00B424F4">
      <w:r w:rsidRPr="002440E8">
        <w:br w:type="page"/>
      </w:r>
    </w:p>
    <w:p w:rsidR="002C50DB" w:rsidRDefault="00B51AEA" w:rsidP="00781293">
      <w:pPr>
        <w:pStyle w:val="10"/>
        <w:spacing w:before="240" w:after="240" w:line="240" w:lineRule="auto"/>
        <w:ind w:left="465" w:hanging="181"/>
      </w:pPr>
      <w:bookmarkStart w:id="62" w:name="_Toc353985098"/>
      <w:r>
        <w:t>1</w:t>
      </w:r>
      <w:r w:rsidR="00AE4DFE">
        <w:t>1</w:t>
      </w:r>
      <w:r>
        <w:t>.</w:t>
      </w:r>
      <w:r w:rsidR="00E537F4" w:rsidRPr="00E537F4">
        <w:t xml:space="preserve"> </w:t>
      </w:r>
      <w:r w:rsidR="004B6249" w:rsidRPr="002440E8">
        <w:t xml:space="preserve"> </w:t>
      </w:r>
      <w:r w:rsidR="002C50DB" w:rsidRPr="002440E8">
        <w:t>ТЕХНИЧЕСКАЯ ЧАСТЬ</w:t>
      </w:r>
      <w:bookmarkEnd w:id="62"/>
    </w:p>
    <w:p w:rsidR="006A455F" w:rsidRPr="00046098" w:rsidRDefault="006A455F" w:rsidP="00046098">
      <w:pPr>
        <w:spacing w:after="120"/>
      </w:pPr>
      <w:r>
        <w:rPr>
          <w:lang w:eastAsia="en-US"/>
        </w:rPr>
        <w:t>Приложени</w:t>
      </w:r>
      <w:r w:rsidR="002F53B7">
        <w:rPr>
          <w:lang w:eastAsia="en-US"/>
        </w:rPr>
        <w:t>е</w:t>
      </w:r>
      <w:r w:rsidR="006B74C6">
        <w:rPr>
          <w:lang w:eastAsia="en-US"/>
        </w:rPr>
        <w:t xml:space="preserve"> 2</w:t>
      </w:r>
      <w:r w:rsidR="00046098">
        <w:rPr>
          <w:lang w:eastAsia="en-US"/>
        </w:rPr>
        <w:t xml:space="preserve">. </w:t>
      </w:r>
      <w:r w:rsidR="002F53B7">
        <w:rPr>
          <w:lang w:eastAsia="en-US"/>
        </w:rPr>
        <w:t xml:space="preserve"> </w:t>
      </w:r>
      <w:r w:rsidR="00046098" w:rsidRPr="00046098">
        <w:t>.</w:t>
      </w:r>
    </w:p>
    <w:sectPr w:rsidR="006A455F" w:rsidRPr="00046098" w:rsidSect="002A0015">
      <w:footerReference w:type="default" r:id="rId19"/>
      <w:pgSz w:w="11906" w:h="16838"/>
      <w:pgMar w:top="1871" w:right="851" w:bottom="964"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CA8" w:rsidRDefault="00A10CA8" w:rsidP="00E10162">
      <w:r>
        <w:separator/>
      </w:r>
    </w:p>
  </w:endnote>
  <w:endnote w:type="continuationSeparator" w:id="0">
    <w:p w:rsidR="00A10CA8" w:rsidRDefault="00A10CA8" w:rsidP="00E1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CA8" w:rsidRPr="00DF646A" w:rsidRDefault="00A10CA8" w:rsidP="00E83A34">
    <w:pPr>
      <w:pStyle w:val="ae"/>
      <w:pBdr>
        <w:top w:val="thinThickSmallGap" w:sz="24" w:space="1" w:color="622423" w:themeColor="accent2" w:themeShade="7F"/>
      </w:pBdr>
      <w:jc w:val="left"/>
      <w:rPr>
        <w:rFonts w:asciiTheme="majorHAnsi" w:eastAsiaTheme="majorEastAsia" w:hAnsiTheme="majorHAnsi" w:cstheme="majorBidi"/>
        <w:sz w:val="20"/>
        <w:szCs w:val="20"/>
      </w:rPr>
    </w:pPr>
    <w:r w:rsidRPr="00DF646A">
      <w:rPr>
        <w:rFonts w:asciiTheme="majorHAnsi" w:eastAsiaTheme="majorEastAsia" w:hAnsiTheme="majorHAnsi" w:cstheme="majorBidi"/>
        <w:sz w:val="20"/>
        <w:szCs w:val="20"/>
      </w:rPr>
      <w:t>Документация</w:t>
    </w:r>
    <w:r>
      <w:rPr>
        <w:rFonts w:asciiTheme="majorHAnsi" w:eastAsiaTheme="majorEastAsia" w:hAnsiTheme="majorHAnsi" w:cstheme="majorBidi"/>
        <w:sz w:val="20"/>
        <w:szCs w:val="20"/>
      </w:rPr>
      <w:t xml:space="preserve"> Процедуры закупки – Запрос предложений                                                                                            </w:t>
    </w:r>
    <w:r w:rsidRPr="00DF646A">
      <w:rPr>
        <w:rFonts w:asciiTheme="minorHAnsi" w:eastAsiaTheme="minorEastAsia" w:hAnsiTheme="minorHAnsi" w:cstheme="minorBidi"/>
        <w:sz w:val="20"/>
        <w:szCs w:val="20"/>
      </w:rPr>
      <w:fldChar w:fldCharType="begin"/>
    </w:r>
    <w:r w:rsidRPr="00DF646A">
      <w:rPr>
        <w:sz w:val="20"/>
        <w:szCs w:val="20"/>
      </w:rPr>
      <w:instrText>PAGE   \* MERGEFORMAT</w:instrText>
    </w:r>
    <w:r w:rsidRPr="00DF646A">
      <w:rPr>
        <w:rFonts w:asciiTheme="minorHAnsi" w:eastAsiaTheme="minorEastAsia" w:hAnsiTheme="minorHAnsi" w:cstheme="minorBidi"/>
        <w:sz w:val="20"/>
        <w:szCs w:val="20"/>
      </w:rPr>
      <w:fldChar w:fldCharType="separate"/>
    </w:r>
    <w:r w:rsidR="009B7844" w:rsidRPr="009B7844">
      <w:rPr>
        <w:rFonts w:asciiTheme="majorHAnsi" w:eastAsiaTheme="majorEastAsia" w:hAnsiTheme="majorHAnsi" w:cstheme="majorBidi"/>
        <w:noProof/>
        <w:sz w:val="20"/>
        <w:szCs w:val="20"/>
      </w:rPr>
      <w:t>42</w:t>
    </w:r>
    <w:r w:rsidRPr="00DF646A">
      <w:rPr>
        <w:rFonts w:asciiTheme="majorHAnsi" w:eastAsiaTheme="majorEastAsia" w:hAnsiTheme="majorHAnsi" w:cstheme="majorBidi"/>
        <w:sz w:val="20"/>
        <w:szCs w:val="20"/>
      </w:rPr>
      <w:fldChar w:fldCharType="end"/>
    </w:r>
  </w:p>
  <w:p w:rsidR="00A10CA8" w:rsidRPr="00E10162" w:rsidRDefault="00A10CA8" w:rsidP="00E1016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956922"/>
      <w:docPartObj>
        <w:docPartGallery w:val="Page Numbers (Bottom of Page)"/>
        <w:docPartUnique/>
      </w:docPartObj>
    </w:sdtPr>
    <w:sdtEndPr/>
    <w:sdtContent>
      <w:p w:rsidR="00A10CA8" w:rsidRDefault="00A10CA8">
        <w:pPr>
          <w:pStyle w:val="ae"/>
          <w:jc w:val="center"/>
        </w:pPr>
        <w:r>
          <w:fldChar w:fldCharType="begin"/>
        </w:r>
        <w:r>
          <w:instrText>PAGE   \* MERGEFORMAT</w:instrText>
        </w:r>
        <w:r>
          <w:fldChar w:fldCharType="separate"/>
        </w:r>
        <w:r w:rsidR="009B7844">
          <w:rPr>
            <w:noProof/>
          </w:rPr>
          <w:t>51</w:t>
        </w:r>
        <w:r>
          <w:fldChar w:fldCharType="end"/>
        </w:r>
      </w:p>
    </w:sdtContent>
  </w:sdt>
  <w:p w:rsidR="00A10CA8" w:rsidRDefault="00A10CA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CA8" w:rsidRDefault="00A10CA8" w:rsidP="00E10162">
      <w:r>
        <w:separator/>
      </w:r>
    </w:p>
  </w:footnote>
  <w:footnote w:type="continuationSeparator" w:id="0">
    <w:p w:rsidR="00A10CA8" w:rsidRDefault="00A10CA8" w:rsidP="00E10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CA8" w:rsidRDefault="00A10CA8">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972FE12"/>
    <w:lvl w:ilvl="0">
      <w:start w:val="1"/>
      <w:numFmt w:val="decimal"/>
      <w:pStyle w:val="2"/>
      <w:lvlText w:val="%1."/>
      <w:lvlJc w:val="left"/>
      <w:pPr>
        <w:tabs>
          <w:tab w:val="num" w:pos="360"/>
        </w:tabs>
        <w:ind w:left="360" w:hanging="360"/>
      </w:pPr>
      <w:rPr>
        <w:rFonts w:cs="Times New Roman"/>
      </w:rPr>
    </w:lvl>
  </w:abstractNum>
  <w:abstractNum w:abstractNumId="1">
    <w:nsid w:val="006D0CFE"/>
    <w:multiLevelType w:val="hybridMultilevel"/>
    <w:tmpl w:val="2796E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230A16"/>
    <w:multiLevelType w:val="hybridMultilevel"/>
    <w:tmpl w:val="5EA42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8D1C23"/>
    <w:multiLevelType w:val="hybridMultilevel"/>
    <w:tmpl w:val="51EC2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678A8"/>
    <w:multiLevelType w:val="hybridMultilevel"/>
    <w:tmpl w:val="2DE86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2066CD"/>
    <w:multiLevelType w:val="hybridMultilevel"/>
    <w:tmpl w:val="31329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2F237F"/>
    <w:multiLevelType w:val="hybridMultilevel"/>
    <w:tmpl w:val="C164D546"/>
    <w:lvl w:ilvl="0" w:tplc="967EF0F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97491A"/>
    <w:multiLevelType w:val="hybridMultilevel"/>
    <w:tmpl w:val="65480796"/>
    <w:lvl w:ilvl="0" w:tplc="04190001">
      <w:start w:val="1"/>
      <w:numFmt w:val="bullet"/>
      <w:lvlText w:val=""/>
      <w:lvlJc w:val="left"/>
      <w:pPr>
        <w:tabs>
          <w:tab w:val="num" w:pos="792"/>
        </w:tabs>
        <w:ind w:left="792" w:hanging="360"/>
      </w:pPr>
      <w:rPr>
        <w:rFonts w:ascii="Symbol" w:hAnsi="Symbol" w:hint="default"/>
      </w:rPr>
    </w:lvl>
    <w:lvl w:ilvl="1" w:tplc="04190001">
      <w:start w:val="1"/>
      <w:numFmt w:val="bullet"/>
      <w:lvlText w:val=""/>
      <w:lvlJc w:val="left"/>
      <w:pPr>
        <w:tabs>
          <w:tab w:val="num" w:pos="1512"/>
        </w:tabs>
        <w:ind w:left="1512" w:hanging="360"/>
      </w:pPr>
      <w:rPr>
        <w:rFonts w:ascii="Symbol" w:hAnsi="Symbol"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8">
    <w:nsid w:val="2F43475F"/>
    <w:multiLevelType w:val="hybridMultilevel"/>
    <w:tmpl w:val="B5ECC88C"/>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FB26BD9"/>
    <w:multiLevelType w:val="hybridMultilevel"/>
    <w:tmpl w:val="3BD4C3E6"/>
    <w:lvl w:ilvl="0" w:tplc="0419000F">
      <w:start w:val="1"/>
      <w:numFmt w:val="decimal"/>
      <w:lvlText w:val="%1."/>
      <w:lvlJc w:val="left"/>
      <w:pPr>
        <w:tabs>
          <w:tab w:val="num" w:pos="464"/>
        </w:tabs>
        <w:ind w:left="464" w:hanging="180"/>
      </w:pPr>
    </w:lvl>
    <w:lvl w:ilvl="1" w:tplc="50AC5C00">
      <w:start w:val="1"/>
      <w:numFmt w:val="decimal"/>
      <w:lvlText w:val="%2."/>
      <w:lvlJc w:val="left"/>
      <w:pPr>
        <w:tabs>
          <w:tab w:val="num" w:pos="360"/>
        </w:tabs>
        <w:ind w:left="360" w:hanging="360"/>
      </w:pPr>
      <w:rPr>
        <w:rFonts w:cs="Times New Roman" w:hint="default"/>
      </w:rPr>
    </w:lvl>
    <w:lvl w:ilvl="2" w:tplc="E79A7C8A">
      <w:start w:val="1"/>
      <w:numFmt w:val="lowerRoman"/>
      <w:lvlText w:val="%3."/>
      <w:lvlJc w:val="right"/>
      <w:pPr>
        <w:tabs>
          <w:tab w:val="num" w:pos="2160"/>
        </w:tabs>
        <w:ind w:left="2160" w:hanging="180"/>
      </w:pPr>
      <w:rPr>
        <w:rFonts w:cs="Times New Roman"/>
      </w:rPr>
    </w:lvl>
    <w:lvl w:ilvl="3" w:tplc="53FA2CFC">
      <w:numFmt w:val="none"/>
      <w:lvlText w:val=""/>
      <w:lvlJc w:val="left"/>
      <w:pPr>
        <w:tabs>
          <w:tab w:val="num" w:pos="360"/>
        </w:tabs>
      </w:pPr>
      <w:rPr>
        <w:rFonts w:cs="Times New Roman"/>
      </w:rPr>
    </w:lvl>
    <w:lvl w:ilvl="4" w:tplc="0EBE048C">
      <w:start w:val="1"/>
      <w:numFmt w:val="lowerLetter"/>
      <w:lvlText w:val="%5."/>
      <w:lvlJc w:val="left"/>
      <w:pPr>
        <w:tabs>
          <w:tab w:val="num" w:pos="3600"/>
        </w:tabs>
        <w:ind w:left="3600" w:hanging="360"/>
      </w:pPr>
      <w:rPr>
        <w:rFonts w:cs="Times New Roman"/>
      </w:rPr>
    </w:lvl>
    <w:lvl w:ilvl="5" w:tplc="3AFA1B7C">
      <w:start w:val="6"/>
      <w:numFmt w:val="decimal"/>
      <w:lvlText w:val="%6."/>
      <w:lvlJc w:val="left"/>
      <w:pPr>
        <w:ind w:left="4500" w:hanging="360"/>
      </w:pPr>
      <w:rPr>
        <w:rFonts w:cs="Times New Roman" w:hint="default"/>
      </w:rPr>
    </w:lvl>
    <w:lvl w:ilvl="6" w:tplc="EC3A22E6" w:tentative="1">
      <w:start w:val="1"/>
      <w:numFmt w:val="decimal"/>
      <w:lvlText w:val="%7."/>
      <w:lvlJc w:val="left"/>
      <w:pPr>
        <w:tabs>
          <w:tab w:val="num" w:pos="5040"/>
        </w:tabs>
        <w:ind w:left="5040" w:hanging="360"/>
      </w:pPr>
      <w:rPr>
        <w:rFonts w:cs="Times New Roman"/>
      </w:rPr>
    </w:lvl>
    <w:lvl w:ilvl="7" w:tplc="390CED82" w:tentative="1">
      <w:start w:val="1"/>
      <w:numFmt w:val="lowerLetter"/>
      <w:lvlText w:val="%8."/>
      <w:lvlJc w:val="left"/>
      <w:pPr>
        <w:tabs>
          <w:tab w:val="num" w:pos="5760"/>
        </w:tabs>
        <w:ind w:left="5760" w:hanging="360"/>
      </w:pPr>
      <w:rPr>
        <w:rFonts w:cs="Times New Roman"/>
      </w:rPr>
    </w:lvl>
    <w:lvl w:ilvl="8" w:tplc="4942E7B6" w:tentative="1">
      <w:start w:val="1"/>
      <w:numFmt w:val="lowerRoman"/>
      <w:lvlText w:val="%9."/>
      <w:lvlJc w:val="right"/>
      <w:pPr>
        <w:tabs>
          <w:tab w:val="num" w:pos="6480"/>
        </w:tabs>
        <w:ind w:left="6480" w:hanging="180"/>
      </w:pPr>
      <w:rPr>
        <w:rFonts w:cs="Times New Roman"/>
      </w:rPr>
    </w:lvl>
  </w:abstractNum>
  <w:abstractNum w:abstractNumId="10">
    <w:nsid w:val="2FC608D5"/>
    <w:multiLevelType w:val="hybridMultilevel"/>
    <w:tmpl w:val="22D6B1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FD66436"/>
    <w:multiLevelType w:val="hybridMultilevel"/>
    <w:tmpl w:val="71AA0054"/>
    <w:lvl w:ilvl="0" w:tplc="FFFFFFFF">
      <w:start w:val="1"/>
      <w:numFmt w:val="decimal"/>
      <w:pStyle w:val="Listnumbers"/>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0956F02"/>
    <w:multiLevelType w:val="hybridMultilevel"/>
    <w:tmpl w:val="D4E610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BC7D62"/>
    <w:multiLevelType w:val="hybridMultilevel"/>
    <w:tmpl w:val="B4022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A30448"/>
    <w:multiLevelType w:val="hybridMultilevel"/>
    <w:tmpl w:val="FC9221C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35D02B2E"/>
    <w:multiLevelType w:val="hybridMultilevel"/>
    <w:tmpl w:val="B2A27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CE261B"/>
    <w:multiLevelType w:val="hybridMultilevel"/>
    <w:tmpl w:val="54BAD5D6"/>
    <w:lvl w:ilvl="0" w:tplc="F84C0312">
      <w:start w:val="1"/>
      <w:numFmt w:val="bullet"/>
      <w:pStyle w:val="1"/>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nsid w:val="3DD60156"/>
    <w:multiLevelType w:val="hybridMultilevel"/>
    <w:tmpl w:val="D8061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BF72D7"/>
    <w:multiLevelType w:val="hybridMultilevel"/>
    <w:tmpl w:val="C9ECF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D95333"/>
    <w:multiLevelType w:val="multilevel"/>
    <w:tmpl w:val="0BD8CA7C"/>
    <w:lvl w:ilvl="0">
      <w:start w:val="1"/>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rPr>
    </w:lvl>
    <w:lvl w:ilvl="2">
      <w:start w:val="1"/>
      <w:numFmt w:val="decimal"/>
      <w:pStyle w:val="20"/>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42AB5259"/>
    <w:multiLevelType w:val="hybridMultilevel"/>
    <w:tmpl w:val="73783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AAB4C89"/>
    <w:multiLevelType w:val="hybridMultilevel"/>
    <w:tmpl w:val="F7C86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606117"/>
    <w:multiLevelType w:val="hybridMultilevel"/>
    <w:tmpl w:val="E4BEDD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457B16"/>
    <w:multiLevelType w:val="hybridMultilevel"/>
    <w:tmpl w:val="CDAE20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5B76F1"/>
    <w:multiLevelType w:val="hybridMultilevel"/>
    <w:tmpl w:val="42BA63C2"/>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5">
    <w:nsid w:val="52FB2B9D"/>
    <w:multiLevelType w:val="multilevel"/>
    <w:tmpl w:val="D762833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nsid w:val="5348392A"/>
    <w:multiLevelType w:val="hybridMultilevel"/>
    <w:tmpl w:val="CBE23074"/>
    <w:lvl w:ilvl="0" w:tplc="04190001">
      <w:start w:val="1"/>
      <w:numFmt w:val="bullet"/>
      <w:lvlText w:val=""/>
      <w:lvlJc w:val="left"/>
      <w:pPr>
        <w:ind w:left="2302" w:hanging="360"/>
      </w:pPr>
      <w:rPr>
        <w:rFonts w:ascii="Symbol" w:hAnsi="Symbol" w:hint="default"/>
      </w:rPr>
    </w:lvl>
    <w:lvl w:ilvl="1" w:tplc="33161FA4">
      <w:numFmt w:val="bullet"/>
      <w:lvlText w:val="•"/>
      <w:lvlJc w:val="left"/>
      <w:pPr>
        <w:ind w:left="3367" w:hanging="705"/>
      </w:pPr>
      <w:rPr>
        <w:rFonts w:ascii="Times New Roman" w:eastAsia="Times New Roman" w:hAnsi="Times New Roman" w:cs="Times New Roman" w:hint="default"/>
      </w:rPr>
    </w:lvl>
    <w:lvl w:ilvl="2" w:tplc="04190005" w:tentative="1">
      <w:start w:val="1"/>
      <w:numFmt w:val="bullet"/>
      <w:lvlText w:val=""/>
      <w:lvlJc w:val="left"/>
      <w:pPr>
        <w:ind w:left="3742" w:hanging="360"/>
      </w:pPr>
      <w:rPr>
        <w:rFonts w:ascii="Wingdings" w:hAnsi="Wingdings" w:hint="default"/>
      </w:rPr>
    </w:lvl>
    <w:lvl w:ilvl="3" w:tplc="04190001" w:tentative="1">
      <w:start w:val="1"/>
      <w:numFmt w:val="bullet"/>
      <w:lvlText w:val=""/>
      <w:lvlJc w:val="left"/>
      <w:pPr>
        <w:ind w:left="4462" w:hanging="360"/>
      </w:pPr>
      <w:rPr>
        <w:rFonts w:ascii="Symbol" w:hAnsi="Symbol" w:hint="default"/>
      </w:rPr>
    </w:lvl>
    <w:lvl w:ilvl="4" w:tplc="04190003" w:tentative="1">
      <w:start w:val="1"/>
      <w:numFmt w:val="bullet"/>
      <w:lvlText w:val="o"/>
      <w:lvlJc w:val="left"/>
      <w:pPr>
        <w:ind w:left="5182" w:hanging="360"/>
      </w:pPr>
      <w:rPr>
        <w:rFonts w:ascii="Courier New" w:hAnsi="Courier New" w:cs="Courier New" w:hint="default"/>
      </w:rPr>
    </w:lvl>
    <w:lvl w:ilvl="5" w:tplc="04190005" w:tentative="1">
      <w:start w:val="1"/>
      <w:numFmt w:val="bullet"/>
      <w:lvlText w:val=""/>
      <w:lvlJc w:val="left"/>
      <w:pPr>
        <w:ind w:left="5902" w:hanging="360"/>
      </w:pPr>
      <w:rPr>
        <w:rFonts w:ascii="Wingdings" w:hAnsi="Wingdings" w:hint="default"/>
      </w:rPr>
    </w:lvl>
    <w:lvl w:ilvl="6" w:tplc="04190001" w:tentative="1">
      <w:start w:val="1"/>
      <w:numFmt w:val="bullet"/>
      <w:lvlText w:val=""/>
      <w:lvlJc w:val="left"/>
      <w:pPr>
        <w:ind w:left="6622" w:hanging="360"/>
      </w:pPr>
      <w:rPr>
        <w:rFonts w:ascii="Symbol" w:hAnsi="Symbol" w:hint="default"/>
      </w:rPr>
    </w:lvl>
    <w:lvl w:ilvl="7" w:tplc="04190003" w:tentative="1">
      <w:start w:val="1"/>
      <w:numFmt w:val="bullet"/>
      <w:lvlText w:val="o"/>
      <w:lvlJc w:val="left"/>
      <w:pPr>
        <w:ind w:left="7342" w:hanging="360"/>
      </w:pPr>
      <w:rPr>
        <w:rFonts w:ascii="Courier New" w:hAnsi="Courier New" w:cs="Courier New" w:hint="default"/>
      </w:rPr>
    </w:lvl>
    <w:lvl w:ilvl="8" w:tplc="04190005" w:tentative="1">
      <w:start w:val="1"/>
      <w:numFmt w:val="bullet"/>
      <w:lvlText w:val=""/>
      <w:lvlJc w:val="left"/>
      <w:pPr>
        <w:ind w:left="8062" w:hanging="360"/>
      </w:pPr>
      <w:rPr>
        <w:rFonts w:ascii="Wingdings" w:hAnsi="Wingdings" w:hint="default"/>
      </w:rPr>
    </w:lvl>
  </w:abstractNum>
  <w:abstractNum w:abstractNumId="27">
    <w:nsid w:val="5CC06948"/>
    <w:multiLevelType w:val="multilevel"/>
    <w:tmpl w:val="9A485B5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4E206BB"/>
    <w:multiLevelType w:val="hybridMultilevel"/>
    <w:tmpl w:val="BFA82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3A27E3"/>
    <w:multiLevelType w:val="hybridMultilevel"/>
    <w:tmpl w:val="F5A8B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C2E6230"/>
    <w:multiLevelType w:val="multilevel"/>
    <w:tmpl w:val="9EB06FB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1">
    <w:nsid w:val="6D8B4BA0"/>
    <w:multiLevelType w:val="hybridMultilevel"/>
    <w:tmpl w:val="C0B0CCB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nsid w:val="7607401F"/>
    <w:multiLevelType w:val="multilevel"/>
    <w:tmpl w:val="AA8A06C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206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7C16AE7"/>
    <w:multiLevelType w:val="multilevel"/>
    <w:tmpl w:val="D7F2EB96"/>
    <w:lvl w:ilvl="0">
      <w:start w:val="1"/>
      <w:numFmt w:val="bullet"/>
      <w:lvlText w:val=""/>
      <w:lvlJc w:val="left"/>
      <w:pPr>
        <w:ind w:left="360" w:hanging="360"/>
      </w:pPr>
      <w:rPr>
        <w:rFonts w:ascii="Symbol" w:hAnsi="Symbol"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7CEF20C9"/>
    <w:multiLevelType w:val="hybridMultilevel"/>
    <w:tmpl w:val="1054B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E775FC7"/>
    <w:multiLevelType w:val="multilevel"/>
    <w:tmpl w:val="80F836D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19"/>
  </w:num>
  <w:num w:numId="4">
    <w:abstractNumId w:val="16"/>
  </w:num>
  <w:num w:numId="5">
    <w:abstractNumId w:val="11"/>
  </w:num>
  <w:num w:numId="6">
    <w:abstractNumId w:val="26"/>
  </w:num>
  <w:num w:numId="7">
    <w:abstractNumId w:val="3"/>
  </w:num>
  <w:num w:numId="8">
    <w:abstractNumId w:val="5"/>
  </w:num>
  <w:num w:numId="9">
    <w:abstractNumId w:val="2"/>
  </w:num>
  <w:num w:numId="10">
    <w:abstractNumId w:val="28"/>
  </w:num>
  <w:num w:numId="11">
    <w:abstractNumId w:val="21"/>
  </w:num>
  <w:num w:numId="12">
    <w:abstractNumId w:val="13"/>
  </w:num>
  <w:num w:numId="13">
    <w:abstractNumId w:val="20"/>
  </w:num>
  <w:num w:numId="14">
    <w:abstractNumId w:val="1"/>
  </w:num>
  <w:num w:numId="15">
    <w:abstractNumId w:val="34"/>
  </w:num>
  <w:num w:numId="16">
    <w:abstractNumId w:val="6"/>
  </w:num>
  <w:num w:numId="17">
    <w:abstractNumId w:val="4"/>
  </w:num>
  <w:num w:numId="18">
    <w:abstractNumId w:val="29"/>
  </w:num>
  <w:num w:numId="19">
    <w:abstractNumId w:val="10"/>
  </w:num>
  <w:num w:numId="20">
    <w:abstractNumId w:val="15"/>
  </w:num>
  <w:num w:numId="21">
    <w:abstractNumId w:val="24"/>
  </w:num>
  <w:num w:numId="22">
    <w:abstractNumId w:val="7"/>
  </w:num>
  <w:num w:numId="23">
    <w:abstractNumId w:val="18"/>
  </w:num>
  <w:num w:numId="24">
    <w:abstractNumId w:val="30"/>
  </w:num>
  <w:num w:numId="25">
    <w:abstractNumId w:val="25"/>
  </w:num>
  <w:num w:numId="26">
    <w:abstractNumId w:val="35"/>
  </w:num>
  <w:num w:numId="27">
    <w:abstractNumId w:val="22"/>
  </w:num>
  <w:num w:numId="28">
    <w:abstractNumId w:val="33"/>
  </w:num>
  <w:num w:numId="29">
    <w:abstractNumId w:val="31"/>
  </w:num>
  <w:num w:numId="30">
    <w:abstractNumId w:val="12"/>
  </w:num>
  <w:num w:numId="31">
    <w:abstractNumId w:val="8"/>
  </w:num>
  <w:num w:numId="32">
    <w:abstractNumId w:val="23"/>
  </w:num>
  <w:num w:numId="33">
    <w:abstractNumId w:val="14"/>
  </w:num>
  <w:num w:numId="34">
    <w:abstractNumId w:val="17"/>
  </w:num>
  <w:num w:numId="35">
    <w:abstractNumId w:val="27"/>
  </w:num>
  <w:num w:numId="36">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EFF"/>
    <w:rsid w:val="000015FD"/>
    <w:rsid w:val="00003ADD"/>
    <w:rsid w:val="00003D96"/>
    <w:rsid w:val="00004435"/>
    <w:rsid w:val="00005130"/>
    <w:rsid w:val="00005964"/>
    <w:rsid w:val="00006337"/>
    <w:rsid w:val="000068DE"/>
    <w:rsid w:val="00006A0B"/>
    <w:rsid w:val="00007103"/>
    <w:rsid w:val="00007158"/>
    <w:rsid w:val="00007772"/>
    <w:rsid w:val="00010C84"/>
    <w:rsid w:val="0001183A"/>
    <w:rsid w:val="00011B86"/>
    <w:rsid w:val="00011FC6"/>
    <w:rsid w:val="00012403"/>
    <w:rsid w:val="0001288B"/>
    <w:rsid w:val="00012B63"/>
    <w:rsid w:val="00012E1E"/>
    <w:rsid w:val="00013559"/>
    <w:rsid w:val="000145E6"/>
    <w:rsid w:val="000152FF"/>
    <w:rsid w:val="00015667"/>
    <w:rsid w:val="000169B3"/>
    <w:rsid w:val="0001760B"/>
    <w:rsid w:val="00017C44"/>
    <w:rsid w:val="000217A5"/>
    <w:rsid w:val="00021E96"/>
    <w:rsid w:val="0002225C"/>
    <w:rsid w:val="00024514"/>
    <w:rsid w:val="000245DC"/>
    <w:rsid w:val="000247AD"/>
    <w:rsid w:val="00024F58"/>
    <w:rsid w:val="00025DCB"/>
    <w:rsid w:val="00026A7B"/>
    <w:rsid w:val="000270F7"/>
    <w:rsid w:val="00031A21"/>
    <w:rsid w:val="0003219C"/>
    <w:rsid w:val="0003308B"/>
    <w:rsid w:val="00034287"/>
    <w:rsid w:val="00034F72"/>
    <w:rsid w:val="000366A1"/>
    <w:rsid w:val="000366B3"/>
    <w:rsid w:val="00037254"/>
    <w:rsid w:val="00037C10"/>
    <w:rsid w:val="00040437"/>
    <w:rsid w:val="000406A9"/>
    <w:rsid w:val="0004181A"/>
    <w:rsid w:val="00041E72"/>
    <w:rsid w:val="000422F3"/>
    <w:rsid w:val="00042936"/>
    <w:rsid w:val="00042D85"/>
    <w:rsid w:val="00042EA5"/>
    <w:rsid w:val="00043AA8"/>
    <w:rsid w:val="00043D12"/>
    <w:rsid w:val="000444B5"/>
    <w:rsid w:val="00044B56"/>
    <w:rsid w:val="00045F46"/>
    <w:rsid w:val="00046098"/>
    <w:rsid w:val="0004669C"/>
    <w:rsid w:val="000505FB"/>
    <w:rsid w:val="00050A84"/>
    <w:rsid w:val="00050BF3"/>
    <w:rsid w:val="0005137A"/>
    <w:rsid w:val="00051FE5"/>
    <w:rsid w:val="0005278D"/>
    <w:rsid w:val="00052955"/>
    <w:rsid w:val="0005499A"/>
    <w:rsid w:val="00055ABC"/>
    <w:rsid w:val="0006272F"/>
    <w:rsid w:val="00062B26"/>
    <w:rsid w:val="00062FB7"/>
    <w:rsid w:val="00063B4D"/>
    <w:rsid w:val="0006408F"/>
    <w:rsid w:val="00064D94"/>
    <w:rsid w:val="000650CE"/>
    <w:rsid w:val="0006528A"/>
    <w:rsid w:val="000665A9"/>
    <w:rsid w:val="00067551"/>
    <w:rsid w:val="0007008E"/>
    <w:rsid w:val="000716EA"/>
    <w:rsid w:val="00072049"/>
    <w:rsid w:val="00074E4F"/>
    <w:rsid w:val="00075A27"/>
    <w:rsid w:val="0007665D"/>
    <w:rsid w:val="00077DB6"/>
    <w:rsid w:val="000813F5"/>
    <w:rsid w:val="000814EB"/>
    <w:rsid w:val="00081E46"/>
    <w:rsid w:val="000836CE"/>
    <w:rsid w:val="0008383D"/>
    <w:rsid w:val="00083B9C"/>
    <w:rsid w:val="00085E62"/>
    <w:rsid w:val="00086030"/>
    <w:rsid w:val="00086080"/>
    <w:rsid w:val="00087469"/>
    <w:rsid w:val="00091808"/>
    <w:rsid w:val="00091E4F"/>
    <w:rsid w:val="000925EC"/>
    <w:rsid w:val="00092C35"/>
    <w:rsid w:val="00094545"/>
    <w:rsid w:val="0009652F"/>
    <w:rsid w:val="000A002A"/>
    <w:rsid w:val="000A2FED"/>
    <w:rsid w:val="000A33E3"/>
    <w:rsid w:val="000A56FE"/>
    <w:rsid w:val="000A5DF9"/>
    <w:rsid w:val="000A7034"/>
    <w:rsid w:val="000B09B7"/>
    <w:rsid w:val="000B27A5"/>
    <w:rsid w:val="000B3484"/>
    <w:rsid w:val="000B4223"/>
    <w:rsid w:val="000B5636"/>
    <w:rsid w:val="000B65E8"/>
    <w:rsid w:val="000B6F8C"/>
    <w:rsid w:val="000B765F"/>
    <w:rsid w:val="000B777A"/>
    <w:rsid w:val="000C0129"/>
    <w:rsid w:val="000C033C"/>
    <w:rsid w:val="000C0E3F"/>
    <w:rsid w:val="000C0E95"/>
    <w:rsid w:val="000C143B"/>
    <w:rsid w:val="000C3BA2"/>
    <w:rsid w:val="000C4292"/>
    <w:rsid w:val="000C4354"/>
    <w:rsid w:val="000C4DDB"/>
    <w:rsid w:val="000C598B"/>
    <w:rsid w:val="000C6A5C"/>
    <w:rsid w:val="000C6CE6"/>
    <w:rsid w:val="000C78CB"/>
    <w:rsid w:val="000C7A81"/>
    <w:rsid w:val="000D0749"/>
    <w:rsid w:val="000D0B04"/>
    <w:rsid w:val="000D1CCF"/>
    <w:rsid w:val="000D2584"/>
    <w:rsid w:val="000D33DE"/>
    <w:rsid w:val="000D355B"/>
    <w:rsid w:val="000D63C4"/>
    <w:rsid w:val="000D6D41"/>
    <w:rsid w:val="000E47B5"/>
    <w:rsid w:val="000E4A6C"/>
    <w:rsid w:val="000E4B94"/>
    <w:rsid w:val="000E5036"/>
    <w:rsid w:val="000E5762"/>
    <w:rsid w:val="000E6469"/>
    <w:rsid w:val="000E6E61"/>
    <w:rsid w:val="000E75AF"/>
    <w:rsid w:val="000E7609"/>
    <w:rsid w:val="000E7D1C"/>
    <w:rsid w:val="000F10F0"/>
    <w:rsid w:val="000F30D3"/>
    <w:rsid w:val="000F3761"/>
    <w:rsid w:val="000F3918"/>
    <w:rsid w:val="000F4DBE"/>
    <w:rsid w:val="000F6029"/>
    <w:rsid w:val="000F64E0"/>
    <w:rsid w:val="000F6BA3"/>
    <w:rsid w:val="000F6D9D"/>
    <w:rsid w:val="000F70CA"/>
    <w:rsid w:val="000F7999"/>
    <w:rsid w:val="000F7CB7"/>
    <w:rsid w:val="000F7FAC"/>
    <w:rsid w:val="00100E73"/>
    <w:rsid w:val="00102A3F"/>
    <w:rsid w:val="001031DC"/>
    <w:rsid w:val="001032EF"/>
    <w:rsid w:val="00104F5B"/>
    <w:rsid w:val="00105427"/>
    <w:rsid w:val="001059FE"/>
    <w:rsid w:val="00110449"/>
    <w:rsid w:val="001105A9"/>
    <w:rsid w:val="001112EE"/>
    <w:rsid w:val="001117EF"/>
    <w:rsid w:val="00115B14"/>
    <w:rsid w:val="00117074"/>
    <w:rsid w:val="00117A62"/>
    <w:rsid w:val="0012061F"/>
    <w:rsid w:val="0012063A"/>
    <w:rsid w:val="00120AC5"/>
    <w:rsid w:val="0012314F"/>
    <w:rsid w:val="00123CE3"/>
    <w:rsid w:val="00124065"/>
    <w:rsid w:val="00124824"/>
    <w:rsid w:val="00124D3C"/>
    <w:rsid w:val="00125040"/>
    <w:rsid w:val="001254A2"/>
    <w:rsid w:val="001302BB"/>
    <w:rsid w:val="001319D2"/>
    <w:rsid w:val="00132515"/>
    <w:rsid w:val="00133C00"/>
    <w:rsid w:val="00133E76"/>
    <w:rsid w:val="0013433D"/>
    <w:rsid w:val="0013535C"/>
    <w:rsid w:val="00136280"/>
    <w:rsid w:val="001366D2"/>
    <w:rsid w:val="00140659"/>
    <w:rsid w:val="00141FF6"/>
    <w:rsid w:val="00142554"/>
    <w:rsid w:val="00142D18"/>
    <w:rsid w:val="00143334"/>
    <w:rsid w:val="001443F8"/>
    <w:rsid w:val="00144FDE"/>
    <w:rsid w:val="001455B4"/>
    <w:rsid w:val="00145A0B"/>
    <w:rsid w:val="001508A8"/>
    <w:rsid w:val="00150B22"/>
    <w:rsid w:val="00151175"/>
    <w:rsid w:val="0015176A"/>
    <w:rsid w:val="0015223B"/>
    <w:rsid w:val="00152302"/>
    <w:rsid w:val="0015388C"/>
    <w:rsid w:val="00153894"/>
    <w:rsid w:val="00153E6A"/>
    <w:rsid w:val="0015685F"/>
    <w:rsid w:val="0015737F"/>
    <w:rsid w:val="00157874"/>
    <w:rsid w:val="00160678"/>
    <w:rsid w:val="00160A5D"/>
    <w:rsid w:val="00160E8B"/>
    <w:rsid w:val="00161753"/>
    <w:rsid w:val="00161DA8"/>
    <w:rsid w:val="00162E6C"/>
    <w:rsid w:val="0016399E"/>
    <w:rsid w:val="00164C84"/>
    <w:rsid w:val="001659DC"/>
    <w:rsid w:val="00165AE4"/>
    <w:rsid w:val="00165BAE"/>
    <w:rsid w:val="001665E3"/>
    <w:rsid w:val="00166E7E"/>
    <w:rsid w:val="00170EBF"/>
    <w:rsid w:val="00171E61"/>
    <w:rsid w:val="00173D8D"/>
    <w:rsid w:val="00173F86"/>
    <w:rsid w:val="00173FE9"/>
    <w:rsid w:val="0017403B"/>
    <w:rsid w:val="00174938"/>
    <w:rsid w:val="001764BA"/>
    <w:rsid w:val="00176865"/>
    <w:rsid w:val="00180A8D"/>
    <w:rsid w:val="00181590"/>
    <w:rsid w:val="00181D33"/>
    <w:rsid w:val="0018406A"/>
    <w:rsid w:val="00184F87"/>
    <w:rsid w:val="001869E4"/>
    <w:rsid w:val="00187B29"/>
    <w:rsid w:val="001908BD"/>
    <w:rsid w:val="00191D66"/>
    <w:rsid w:val="00192577"/>
    <w:rsid w:val="001926B6"/>
    <w:rsid w:val="0019273E"/>
    <w:rsid w:val="001927E9"/>
    <w:rsid w:val="001934B9"/>
    <w:rsid w:val="00193CAF"/>
    <w:rsid w:val="0019440B"/>
    <w:rsid w:val="0019456D"/>
    <w:rsid w:val="00194D4C"/>
    <w:rsid w:val="00195BFC"/>
    <w:rsid w:val="001978D4"/>
    <w:rsid w:val="001A0730"/>
    <w:rsid w:val="001A1CB0"/>
    <w:rsid w:val="001A26C7"/>
    <w:rsid w:val="001A28E0"/>
    <w:rsid w:val="001A32F8"/>
    <w:rsid w:val="001A3960"/>
    <w:rsid w:val="001A3CAA"/>
    <w:rsid w:val="001A41B7"/>
    <w:rsid w:val="001A45A2"/>
    <w:rsid w:val="001A4B91"/>
    <w:rsid w:val="001A550C"/>
    <w:rsid w:val="001A593B"/>
    <w:rsid w:val="001A62EF"/>
    <w:rsid w:val="001A749E"/>
    <w:rsid w:val="001B0BFB"/>
    <w:rsid w:val="001B11D8"/>
    <w:rsid w:val="001B5CAA"/>
    <w:rsid w:val="001B639F"/>
    <w:rsid w:val="001B6F0F"/>
    <w:rsid w:val="001C08A6"/>
    <w:rsid w:val="001C0B61"/>
    <w:rsid w:val="001C1580"/>
    <w:rsid w:val="001C1D40"/>
    <w:rsid w:val="001C2BB4"/>
    <w:rsid w:val="001C3713"/>
    <w:rsid w:val="001C3A76"/>
    <w:rsid w:val="001C5025"/>
    <w:rsid w:val="001C589E"/>
    <w:rsid w:val="001C6503"/>
    <w:rsid w:val="001C6966"/>
    <w:rsid w:val="001C6E71"/>
    <w:rsid w:val="001C717A"/>
    <w:rsid w:val="001C7641"/>
    <w:rsid w:val="001D1994"/>
    <w:rsid w:val="001D2036"/>
    <w:rsid w:val="001D4B19"/>
    <w:rsid w:val="001D5925"/>
    <w:rsid w:val="001D5A7D"/>
    <w:rsid w:val="001D6738"/>
    <w:rsid w:val="001D6DAB"/>
    <w:rsid w:val="001D7BF9"/>
    <w:rsid w:val="001E0312"/>
    <w:rsid w:val="001E091D"/>
    <w:rsid w:val="001E09F4"/>
    <w:rsid w:val="001E15FE"/>
    <w:rsid w:val="001E1837"/>
    <w:rsid w:val="001E43D8"/>
    <w:rsid w:val="001E4E1F"/>
    <w:rsid w:val="001E781B"/>
    <w:rsid w:val="001F0E0D"/>
    <w:rsid w:val="001F158F"/>
    <w:rsid w:val="001F1C35"/>
    <w:rsid w:val="001F1ED7"/>
    <w:rsid w:val="001F2ABD"/>
    <w:rsid w:val="001F3E29"/>
    <w:rsid w:val="001F4718"/>
    <w:rsid w:val="001F4B57"/>
    <w:rsid w:val="001F6A2F"/>
    <w:rsid w:val="0020007E"/>
    <w:rsid w:val="0020074D"/>
    <w:rsid w:val="00203253"/>
    <w:rsid w:val="002052EF"/>
    <w:rsid w:val="00205D6E"/>
    <w:rsid w:val="00207729"/>
    <w:rsid w:val="00211629"/>
    <w:rsid w:val="00211751"/>
    <w:rsid w:val="00211FF1"/>
    <w:rsid w:val="00212365"/>
    <w:rsid w:val="00213738"/>
    <w:rsid w:val="00215013"/>
    <w:rsid w:val="00215843"/>
    <w:rsid w:val="0021593D"/>
    <w:rsid w:val="00215EF9"/>
    <w:rsid w:val="00215F0A"/>
    <w:rsid w:val="00216CDD"/>
    <w:rsid w:val="00216E96"/>
    <w:rsid w:val="00217063"/>
    <w:rsid w:val="002177DB"/>
    <w:rsid w:val="00217843"/>
    <w:rsid w:val="00217A13"/>
    <w:rsid w:val="00217D22"/>
    <w:rsid w:val="0022009B"/>
    <w:rsid w:val="00220F67"/>
    <w:rsid w:val="00221DDA"/>
    <w:rsid w:val="00223241"/>
    <w:rsid w:val="002238ED"/>
    <w:rsid w:val="00225711"/>
    <w:rsid w:val="0023045B"/>
    <w:rsid w:val="00230EE6"/>
    <w:rsid w:val="002311EF"/>
    <w:rsid w:val="00231789"/>
    <w:rsid w:val="002317BF"/>
    <w:rsid w:val="00231942"/>
    <w:rsid w:val="00231EC3"/>
    <w:rsid w:val="002328A8"/>
    <w:rsid w:val="00232965"/>
    <w:rsid w:val="0023390C"/>
    <w:rsid w:val="00234862"/>
    <w:rsid w:val="00236717"/>
    <w:rsid w:val="002368C7"/>
    <w:rsid w:val="00236A9C"/>
    <w:rsid w:val="00236B69"/>
    <w:rsid w:val="00236BBB"/>
    <w:rsid w:val="00240819"/>
    <w:rsid w:val="00240994"/>
    <w:rsid w:val="00240B6E"/>
    <w:rsid w:val="00241E1D"/>
    <w:rsid w:val="00242C6E"/>
    <w:rsid w:val="002440E8"/>
    <w:rsid w:val="00244237"/>
    <w:rsid w:val="00245794"/>
    <w:rsid w:val="00247280"/>
    <w:rsid w:val="0024734E"/>
    <w:rsid w:val="0024762A"/>
    <w:rsid w:val="00247FE1"/>
    <w:rsid w:val="00251074"/>
    <w:rsid w:val="002518B9"/>
    <w:rsid w:val="00251F0D"/>
    <w:rsid w:val="0025228E"/>
    <w:rsid w:val="002534B0"/>
    <w:rsid w:val="00254B52"/>
    <w:rsid w:val="00257118"/>
    <w:rsid w:val="00257988"/>
    <w:rsid w:val="00260C96"/>
    <w:rsid w:val="00260FFD"/>
    <w:rsid w:val="002610FD"/>
    <w:rsid w:val="00261E36"/>
    <w:rsid w:val="0026281F"/>
    <w:rsid w:val="0026392B"/>
    <w:rsid w:val="0026725B"/>
    <w:rsid w:val="00267C79"/>
    <w:rsid w:val="00267E37"/>
    <w:rsid w:val="00270486"/>
    <w:rsid w:val="00270550"/>
    <w:rsid w:val="0027269C"/>
    <w:rsid w:val="00272738"/>
    <w:rsid w:val="00273FB6"/>
    <w:rsid w:val="00277394"/>
    <w:rsid w:val="00277676"/>
    <w:rsid w:val="00277DEB"/>
    <w:rsid w:val="00277F9A"/>
    <w:rsid w:val="002816C4"/>
    <w:rsid w:val="002818C4"/>
    <w:rsid w:val="00281D8B"/>
    <w:rsid w:val="00281DC0"/>
    <w:rsid w:val="002831C2"/>
    <w:rsid w:val="002839F3"/>
    <w:rsid w:val="00283C28"/>
    <w:rsid w:val="00284711"/>
    <w:rsid w:val="00285787"/>
    <w:rsid w:val="00285AA2"/>
    <w:rsid w:val="00285AB1"/>
    <w:rsid w:val="0028639A"/>
    <w:rsid w:val="0028645B"/>
    <w:rsid w:val="0028765E"/>
    <w:rsid w:val="00290C51"/>
    <w:rsid w:val="00291F98"/>
    <w:rsid w:val="00292932"/>
    <w:rsid w:val="0029362B"/>
    <w:rsid w:val="00295C1F"/>
    <w:rsid w:val="00297E16"/>
    <w:rsid w:val="002A0015"/>
    <w:rsid w:val="002A06C4"/>
    <w:rsid w:val="002A089B"/>
    <w:rsid w:val="002A151E"/>
    <w:rsid w:val="002A1C95"/>
    <w:rsid w:val="002A1DD9"/>
    <w:rsid w:val="002A4138"/>
    <w:rsid w:val="002A414E"/>
    <w:rsid w:val="002A7C10"/>
    <w:rsid w:val="002B02B7"/>
    <w:rsid w:val="002B13F4"/>
    <w:rsid w:val="002B2C66"/>
    <w:rsid w:val="002B2F8F"/>
    <w:rsid w:val="002B31F8"/>
    <w:rsid w:val="002B56AA"/>
    <w:rsid w:val="002B6868"/>
    <w:rsid w:val="002B6A4C"/>
    <w:rsid w:val="002C171D"/>
    <w:rsid w:val="002C2496"/>
    <w:rsid w:val="002C50DB"/>
    <w:rsid w:val="002C5AFA"/>
    <w:rsid w:val="002C5EDF"/>
    <w:rsid w:val="002C799B"/>
    <w:rsid w:val="002C7EFD"/>
    <w:rsid w:val="002D18A6"/>
    <w:rsid w:val="002D2E4B"/>
    <w:rsid w:val="002D3318"/>
    <w:rsid w:val="002D3F89"/>
    <w:rsid w:val="002D411C"/>
    <w:rsid w:val="002D4DFB"/>
    <w:rsid w:val="002D7E0C"/>
    <w:rsid w:val="002E2574"/>
    <w:rsid w:val="002E2C3B"/>
    <w:rsid w:val="002E2F7C"/>
    <w:rsid w:val="002E4F9A"/>
    <w:rsid w:val="002E5E30"/>
    <w:rsid w:val="002E6DD5"/>
    <w:rsid w:val="002F05EE"/>
    <w:rsid w:val="002F07CC"/>
    <w:rsid w:val="002F09C8"/>
    <w:rsid w:val="002F0EEB"/>
    <w:rsid w:val="002F23FC"/>
    <w:rsid w:val="002F2E4D"/>
    <w:rsid w:val="002F2FB0"/>
    <w:rsid w:val="002F3451"/>
    <w:rsid w:val="002F424F"/>
    <w:rsid w:val="002F4CD5"/>
    <w:rsid w:val="002F53B7"/>
    <w:rsid w:val="002F631F"/>
    <w:rsid w:val="002F64CE"/>
    <w:rsid w:val="002F6F72"/>
    <w:rsid w:val="00300688"/>
    <w:rsid w:val="003013F7"/>
    <w:rsid w:val="00302314"/>
    <w:rsid w:val="00302AA2"/>
    <w:rsid w:val="00302ED4"/>
    <w:rsid w:val="00303B39"/>
    <w:rsid w:val="003053B0"/>
    <w:rsid w:val="0030615A"/>
    <w:rsid w:val="0030684F"/>
    <w:rsid w:val="003069A8"/>
    <w:rsid w:val="00306A8A"/>
    <w:rsid w:val="003071A5"/>
    <w:rsid w:val="00307757"/>
    <w:rsid w:val="00307820"/>
    <w:rsid w:val="00307B56"/>
    <w:rsid w:val="00313322"/>
    <w:rsid w:val="00314F42"/>
    <w:rsid w:val="00315EE4"/>
    <w:rsid w:val="0031651C"/>
    <w:rsid w:val="00317B2C"/>
    <w:rsid w:val="003212B5"/>
    <w:rsid w:val="00323452"/>
    <w:rsid w:val="00324398"/>
    <w:rsid w:val="003257AF"/>
    <w:rsid w:val="00325F04"/>
    <w:rsid w:val="00326004"/>
    <w:rsid w:val="00326E8E"/>
    <w:rsid w:val="0032761A"/>
    <w:rsid w:val="00327DA7"/>
    <w:rsid w:val="00330599"/>
    <w:rsid w:val="0033170E"/>
    <w:rsid w:val="00333D92"/>
    <w:rsid w:val="003407B3"/>
    <w:rsid w:val="0034248A"/>
    <w:rsid w:val="00344C0B"/>
    <w:rsid w:val="00351A7C"/>
    <w:rsid w:val="00351BEF"/>
    <w:rsid w:val="00353DEB"/>
    <w:rsid w:val="00354043"/>
    <w:rsid w:val="00354CAD"/>
    <w:rsid w:val="003555DB"/>
    <w:rsid w:val="003557BE"/>
    <w:rsid w:val="00355847"/>
    <w:rsid w:val="00356ABB"/>
    <w:rsid w:val="0035795D"/>
    <w:rsid w:val="00357A69"/>
    <w:rsid w:val="00360C7E"/>
    <w:rsid w:val="00362360"/>
    <w:rsid w:val="0036257B"/>
    <w:rsid w:val="00362878"/>
    <w:rsid w:val="00362A29"/>
    <w:rsid w:val="00363A64"/>
    <w:rsid w:val="00364471"/>
    <w:rsid w:val="003648D9"/>
    <w:rsid w:val="00366488"/>
    <w:rsid w:val="00366FE2"/>
    <w:rsid w:val="003673C6"/>
    <w:rsid w:val="0037112D"/>
    <w:rsid w:val="00371438"/>
    <w:rsid w:val="003717C0"/>
    <w:rsid w:val="00373136"/>
    <w:rsid w:val="00373260"/>
    <w:rsid w:val="003739DB"/>
    <w:rsid w:val="00375001"/>
    <w:rsid w:val="00377446"/>
    <w:rsid w:val="003812F8"/>
    <w:rsid w:val="003819F9"/>
    <w:rsid w:val="00382824"/>
    <w:rsid w:val="003839B5"/>
    <w:rsid w:val="00384679"/>
    <w:rsid w:val="00387147"/>
    <w:rsid w:val="00390158"/>
    <w:rsid w:val="0039216E"/>
    <w:rsid w:val="003928F8"/>
    <w:rsid w:val="00392E3E"/>
    <w:rsid w:val="00394037"/>
    <w:rsid w:val="003943B2"/>
    <w:rsid w:val="00395935"/>
    <w:rsid w:val="0039658E"/>
    <w:rsid w:val="00396E4E"/>
    <w:rsid w:val="003A022D"/>
    <w:rsid w:val="003A16D8"/>
    <w:rsid w:val="003A2349"/>
    <w:rsid w:val="003A387B"/>
    <w:rsid w:val="003A4AA9"/>
    <w:rsid w:val="003A672C"/>
    <w:rsid w:val="003A68EB"/>
    <w:rsid w:val="003A6B65"/>
    <w:rsid w:val="003A73CA"/>
    <w:rsid w:val="003B0CA6"/>
    <w:rsid w:val="003B342F"/>
    <w:rsid w:val="003B357B"/>
    <w:rsid w:val="003B37FF"/>
    <w:rsid w:val="003B4FC2"/>
    <w:rsid w:val="003B5008"/>
    <w:rsid w:val="003B540A"/>
    <w:rsid w:val="003B6E77"/>
    <w:rsid w:val="003B7172"/>
    <w:rsid w:val="003B7E95"/>
    <w:rsid w:val="003C027D"/>
    <w:rsid w:val="003C02AB"/>
    <w:rsid w:val="003C1A69"/>
    <w:rsid w:val="003C2104"/>
    <w:rsid w:val="003C341B"/>
    <w:rsid w:val="003C341E"/>
    <w:rsid w:val="003C3DB3"/>
    <w:rsid w:val="003C4087"/>
    <w:rsid w:val="003C517D"/>
    <w:rsid w:val="003C5D15"/>
    <w:rsid w:val="003C72C2"/>
    <w:rsid w:val="003C7EA2"/>
    <w:rsid w:val="003D0758"/>
    <w:rsid w:val="003D0A34"/>
    <w:rsid w:val="003D1A52"/>
    <w:rsid w:val="003D1BB9"/>
    <w:rsid w:val="003D1D33"/>
    <w:rsid w:val="003D21A1"/>
    <w:rsid w:val="003D2B37"/>
    <w:rsid w:val="003D4426"/>
    <w:rsid w:val="003D4E29"/>
    <w:rsid w:val="003D62C9"/>
    <w:rsid w:val="003D6D74"/>
    <w:rsid w:val="003D7C58"/>
    <w:rsid w:val="003E2F65"/>
    <w:rsid w:val="003E4755"/>
    <w:rsid w:val="003E4C7B"/>
    <w:rsid w:val="003E6243"/>
    <w:rsid w:val="003E6B38"/>
    <w:rsid w:val="003E6B59"/>
    <w:rsid w:val="003E7417"/>
    <w:rsid w:val="003F03A5"/>
    <w:rsid w:val="003F0896"/>
    <w:rsid w:val="003F20B1"/>
    <w:rsid w:val="003F237C"/>
    <w:rsid w:val="003F355F"/>
    <w:rsid w:val="003F3E0F"/>
    <w:rsid w:val="003F407E"/>
    <w:rsid w:val="003F52E9"/>
    <w:rsid w:val="003F5CE3"/>
    <w:rsid w:val="003F63F9"/>
    <w:rsid w:val="003F64D7"/>
    <w:rsid w:val="003F759E"/>
    <w:rsid w:val="003F77CE"/>
    <w:rsid w:val="003F7FF7"/>
    <w:rsid w:val="004003BA"/>
    <w:rsid w:val="004005B6"/>
    <w:rsid w:val="0040070A"/>
    <w:rsid w:val="0040172E"/>
    <w:rsid w:val="0040260A"/>
    <w:rsid w:val="004027D9"/>
    <w:rsid w:val="00403E1E"/>
    <w:rsid w:val="00405372"/>
    <w:rsid w:val="0040601D"/>
    <w:rsid w:val="004065A7"/>
    <w:rsid w:val="00407830"/>
    <w:rsid w:val="00407B6E"/>
    <w:rsid w:val="00407C12"/>
    <w:rsid w:val="00407D98"/>
    <w:rsid w:val="004113AD"/>
    <w:rsid w:val="0041150A"/>
    <w:rsid w:val="004122BB"/>
    <w:rsid w:val="00412435"/>
    <w:rsid w:val="00412CC7"/>
    <w:rsid w:val="00412F9A"/>
    <w:rsid w:val="00415377"/>
    <w:rsid w:val="004158AF"/>
    <w:rsid w:val="0041796C"/>
    <w:rsid w:val="0042069B"/>
    <w:rsid w:val="00420F05"/>
    <w:rsid w:val="00421BBE"/>
    <w:rsid w:val="00422428"/>
    <w:rsid w:val="00422A4A"/>
    <w:rsid w:val="00424BDD"/>
    <w:rsid w:val="00424D5D"/>
    <w:rsid w:val="00424DAA"/>
    <w:rsid w:val="00424FD7"/>
    <w:rsid w:val="00425D37"/>
    <w:rsid w:val="00425E04"/>
    <w:rsid w:val="004277AC"/>
    <w:rsid w:val="00430666"/>
    <w:rsid w:val="00430BD7"/>
    <w:rsid w:val="00430FDF"/>
    <w:rsid w:val="0043130B"/>
    <w:rsid w:val="00432204"/>
    <w:rsid w:val="0043271C"/>
    <w:rsid w:val="004328D5"/>
    <w:rsid w:val="00432A4D"/>
    <w:rsid w:val="00432CD3"/>
    <w:rsid w:val="00433703"/>
    <w:rsid w:val="00433FA8"/>
    <w:rsid w:val="00435767"/>
    <w:rsid w:val="0043634B"/>
    <w:rsid w:val="00436512"/>
    <w:rsid w:val="0043677C"/>
    <w:rsid w:val="00436B77"/>
    <w:rsid w:val="00436C50"/>
    <w:rsid w:val="0043706D"/>
    <w:rsid w:val="00440247"/>
    <w:rsid w:val="004403B2"/>
    <w:rsid w:val="004405CD"/>
    <w:rsid w:val="004405E7"/>
    <w:rsid w:val="00442640"/>
    <w:rsid w:val="004449E0"/>
    <w:rsid w:val="00444A4A"/>
    <w:rsid w:val="00444D4B"/>
    <w:rsid w:val="00445167"/>
    <w:rsid w:val="00445B0A"/>
    <w:rsid w:val="00445B21"/>
    <w:rsid w:val="00446DDA"/>
    <w:rsid w:val="00446EAD"/>
    <w:rsid w:val="00447022"/>
    <w:rsid w:val="0044741D"/>
    <w:rsid w:val="00450266"/>
    <w:rsid w:val="00452DF0"/>
    <w:rsid w:val="004533B4"/>
    <w:rsid w:val="00453B69"/>
    <w:rsid w:val="00454D72"/>
    <w:rsid w:val="004578E4"/>
    <w:rsid w:val="00462923"/>
    <w:rsid w:val="00462C49"/>
    <w:rsid w:val="004630B6"/>
    <w:rsid w:val="00463C40"/>
    <w:rsid w:val="00463ECC"/>
    <w:rsid w:val="004641D7"/>
    <w:rsid w:val="004676E2"/>
    <w:rsid w:val="00467F61"/>
    <w:rsid w:val="00470C6F"/>
    <w:rsid w:val="004718FB"/>
    <w:rsid w:val="00471912"/>
    <w:rsid w:val="0047237B"/>
    <w:rsid w:val="00473437"/>
    <w:rsid w:val="00473A31"/>
    <w:rsid w:val="0047472E"/>
    <w:rsid w:val="0048015E"/>
    <w:rsid w:val="00480662"/>
    <w:rsid w:val="004808B2"/>
    <w:rsid w:val="00480E90"/>
    <w:rsid w:val="004831CA"/>
    <w:rsid w:val="0048346A"/>
    <w:rsid w:val="00484504"/>
    <w:rsid w:val="00486470"/>
    <w:rsid w:val="00491A7E"/>
    <w:rsid w:val="00493E2B"/>
    <w:rsid w:val="004940F2"/>
    <w:rsid w:val="004962F3"/>
    <w:rsid w:val="00496A9F"/>
    <w:rsid w:val="00497946"/>
    <w:rsid w:val="004A1FF7"/>
    <w:rsid w:val="004A33D5"/>
    <w:rsid w:val="004A3E17"/>
    <w:rsid w:val="004A4CED"/>
    <w:rsid w:val="004A5064"/>
    <w:rsid w:val="004A5C06"/>
    <w:rsid w:val="004A5D4E"/>
    <w:rsid w:val="004A6137"/>
    <w:rsid w:val="004A77AB"/>
    <w:rsid w:val="004A7D78"/>
    <w:rsid w:val="004B052B"/>
    <w:rsid w:val="004B1D99"/>
    <w:rsid w:val="004B1FA7"/>
    <w:rsid w:val="004B4DB2"/>
    <w:rsid w:val="004B52FB"/>
    <w:rsid w:val="004B6249"/>
    <w:rsid w:val="004B6986"/>
    <w:rsid w:val="004B6B35"/>
    <w:rsid w:val="004C11AD"/>
    <w:rsid w:val="004C1296"/>
    <w:rsid w:val="004C1FD9"/>
    <w:rsid w:val="004C24D7"/>
    <w:rsid w:val="004C2726"/>
    <w:rsid w:val="004C3544"/>
    <w:rsid w:val="004C4C52"/>
    <w:rsid w:val="004C6CD1"/>
    <w:rsid w:val="004D01EF"/>
    <w:rsid w:val="004D1285"/>
    <w:rsid w:val="004D1606"/>
    <w:rsid w:val="004D1DC3"/>
    <w:rsid w:val="004D27D2"/>
    <w:rsid w:val="004D2E86"/>
    <w:rsid w:val="004D4577"/>
    <w:rsid w:val="004D4BF1"/>
    <w:rsid w:val="004D5D86"/>
    <w:rsid w:val="004D5ECC"/>
    <w:rsid w:val="004D7B67"/>
    <w:rsid w:val="004D7D2D"/>
    <w:rsid w:val="004E03FD"/>
    <w:rsid w:val="004E07F6"/>
    <w:rsid w:val="004E15BB"/>
    <w:rsid w:val="004E2383"/>
    <w:rsid w:val="004E36F1"/>
    <w:rsid w:val="004E372B"/>
    <w:rsid w:val="004E3A20"/>
    <w:rsid w:val="004E4DF8"/>
    <w:rsid w:val="004E51FE"/>
    <w:rsid w:val="004E598A"/>
    <w:rsid w:val="004E5BB3"/>
    <w:rsid w:val="004F008D"/>
    <w:rsid w:val="004F29BA"/>
    <w:rsid w:val="004F2BD2"/>
    <w:rsid w:val="004F374A"/>
    <w:rsid w:val="004F41F3"/>
    <w:rsid w:val="004F4C59"/>
    <w:rsid w:val="004F5DDC"/>
    <w:rsid w:val="004F6111"/>
    <w:rsid w:val="004F6B13"/>
    <w:rsid w:val="004F6EBA"/>
    <w:rsid w:val="004F747B"/>
    <w:rsid w:val="0050405F"/>
    <w:rsid w:val="005040D4"/>
    <w:rsid w:val="00504EEF"/>
    <w:rsid w:val="00504FF4"/>
    <w:rsid w:val="00505542"/>
    <w:rsid w:val="00505658"/>
    <w:rsid w:val="00506426"/>
    <w:rsid w:val="00506F43"/>
    <w:rsid w:val="00507195"/>
    <w:rsid w:val="00507954"/>
    <w:rsid w:val="005107C8"/>
    <w:rsid w:val="00511EC5"/>
    <w:rsid w:val="0051285F"/>
    <w:rsid w:val="00513E7E"/>
    <w:rsid w:val="005148BB"/>
    <w:rsid w:val="005152C5"/>
    <w:rsid w:val="00515ACA"/>
    <w:rsid w:val="00515DF5"/>
    <w:rsid w:val="00517275"/>
    <w:rsid w:val="005174BF"/>
    <w:rsid w:val="00521116"/>
    <w:rsid w:val="00521472"/>
    <w:rsid w:val="00521642"/>
    <w:rsid w:val="005230B0"/>
    <w:rsid w:val="005246E3"/>
    <w:rsid w:val="00524A4C"/>
    <w:rsid w:val="005250BA"/>
    <w:rsid w:val="00525912"/>
    <w:rsid w:val="00525EC7"/>
    <w:rsid w:val="005315A6"/>
    <w:rsid w:val="00531F1E"/>
    <w:rsid w:val="00531F8A"/>
    <w:rsid w:val="00534932"/>
    <w:rsid w:val="0053607E"/>
    <w:rsid w:val="00536E0D"/>
    <w:rsid w:val="00537655"/>
    <w:rsid w:val="0054005A"/>
    <w:rsid w:val="00541656"/>
    <w:rsid w:val="00541F89"/>
    <w:rsid w:val="005430EA"/>
    <w:rsid w:val="00543341"/>
    <w:rsid w:val="00544353"/>
    <w:rsid w:val="005473B1"/>
    <w:rsid w:val="00547685"/>
    <w:rsid w:val="00550624"/>
    <w:rsid w:val="00550B64"/>
    <w:rsid w:val="00550C52"/>
    <w:rsid w:val="005518FB"/>
    <w:rsid w:val="00551DBA"/>
    <w:rsid w:val="005521D2"/>
    <w:rsid w:val="00552458"/>
    <w:rsid w:val="00553E85"/>
    <w:rsid w:val="00554C90"/>
    <w:rsid w:val="005557D0"/>
    <w:rsid w:val="00555CF2"/>
    <w:rsid w:val="00555F10"/>
    <w:rsid w:val="005577AE"/>
    <w:rsid w:val="00557C19"/>
    <w:rsid w:val="00557C89"/>
    <w:rsid w:val="00557E0A"/>
    <w:rsid w:val="00560A12"/>
    <w:rsid w:val="00560B51"/>
    <w:rsid w:val="00560D19"/>
    <w:rsid w:val="00562042"/>
    <w:rsid w:val="00562397"/>
    <w:rsid w:val="00562F6D"/>
    <w:rsid w:val="00566B84"/>
    <w:rsid w:val="0056769F"/>
    <w:rsid w:val="00570659"/>
    <w:rsid w:val="00570E8F"/>
    <w:rsid w:val="00571464"/>
    <w:rsid w:val="005719C1"/>
    <w:rsid w:val="00572053"/>
    <w:rsid w:val="00572B93"/>
    <w:rsid w:val="0057446E"/>
    <w:rsid w:val="00574D10"/>
    <w:rsid w:val="0057649D"/>
    <w:rsid w:val="00576670"/>
    <w:rsid w:val="00577559"/>
    <w:rsid w:val="0057774C"/>
    <w:rsid w:val="005800CF"/>
    <w:rsid w:val="00580597"/>
    <w:rsid w:val="00580631"/>
    <w:rsid w:val="00581467"/>
    <w:rsid w:val="00586D19"/>
    <w:rsid w:val="0058791E"/>
    <w:rsid w:val="005903C1"/>
    <w:rsid w:val="00590AA3"/>
    <w:rsid w:val="00592884"/>
    <w:rsid w:val="00593088"/>
    <w:rsid w:val="00593146"/>
    <w:rsid w:val="005936E6"/>
    <w:rsid w:val="00593723"/>
    <w:rsid w:val="005940B7"/>
    <w:rsid w:val="005943A1"/>
    <w:rsid w:val="0059483B"/>
    <w:rsid w:val="005948C2"/>
    <w:rsid w:val="005953BA"/>
    <w:rsid w:val="0059579E"/>
    <w:rsid w:val="00595BBB"/>
    <w:rsid w:val="005964D8"/>
    <w:rsid w:val="005973C0"/>
    <w:rsid w:val="005976F6"/>
    <w:rsid w:val="005979A4"/>
    <w:rsid w:val="005A0F31"/>
    <w:rsid w:val="005A1156"/>
    <w:rsid w:val="005A32DA"/>
    <w:rsid w:val="005A4607"/>
    <w:rsid w:val="005A4C44"/>
    <w:rsid w:val="005A52D5"/>
    <w:rsid w:val="005A627D"/>
    <w:rsid w:val="005B1076"/>
    <w:rsid w:val="005B16EE"/>
    <w:rsid w:val="005B2F3D"/>
    <w:rsid w:val="005B3187"/>
    <w:rsid w:val="005B372E"/>
    <w:rsid w:val="005B3902"/>
    <w:rsid w:val="005B3DAD"/>
    <w:rsid w:val="005B4B95"/>
    <w:rsid w:val="005B541C"/>
    <w:rsid w:val="005B6B47"/>
    <w:rsid w:val="005B6DEE"/>
    <w:rsid w:val="005B7B34"/>
    <w:rsid w:val="005C0932"/>
    <w:rsid w:val="005C153C"/>
    <w:rsid w:val="005C18AA"/>
    <w:rsid w:val="005C2067"/>
    <w:rsid w:val="005C251A"/>
    <w:rsid w:val="005C2986"/>
    <w:rsid w:val="005C3522"/>
    <w:rsid w:val="005C5BAA"/>
    <w:rsid w:val="005C6CAC"/>
    <w:rsid w:val="005C7CB1"/>
    <w:rsid w:val="005D0135"/>
    <w:rsid w:val="005D01A9"/>
    <w:rsid w:val="005D2A46"/>
    <w:rsid w:val="005D2C0F"/>
    <w:rsid w:val="005D47E7"/>
    <w:rsid w:val="005D4B70"/>
    <w:rsid w:val="005D6135"/>
    <w:rsid w:val="005D63EC"/>
    <w:rsid w:val="005D6F05"/>
    <w:rsid w:val="005D7824"/>
    <w:rsid w:val="005D7B3F"/>
    <w:rsid w:val="005E04F0"/>
    <w:rsid w:val="005E1561"/>
    <w:rsid w:val="005E160D"/>
    <w:rsid w:val="005E1794"/>
    <w:rsid w:val="005E1EDB"/>
    <w:rsid w:val="005E2BC7"/>
    <w:rsid w:val="005E3305"/>
    <w:rsid w:val="005E43E5"/>
    <w:rsid w:val="005E4B88"/>
    <w:rsid w:val="005E6863"/>
    <w:rsid w:val="005E6876"/>
    <w:rsid w:val="005E7493"/>
    <w:rsid w:val="005E7BE1"/>
    <w:rsid w:val="005F1D37"/>
    <w:rsid w:val="005F1F24"/>
    <w:rsid w:val="005F212E"/>
    <w:rsid w:val="005F2142"/>
    <w:rsid w:val="005F2A66"/>
    <w:rsid w:val="005F3FE4"/>
    <w:rsid w:val="005F52E0"/>
    <w:rsid w:val="005F735B"/>
    <w:rsid w:val="00601395"/>
    <w:rsid w:val="00602977"/>
    <w:rsid w:val="00602A78"/>
    <w:rsid w:val="00602ACE"/>
    <w:rsid w:val="006032B5"/>
    <w:rsid w:val="00603FC5"/>
    <w:rsid w:val="00605355"/>
    <w:rsid w:val="00605CC3"/>
    <w:rsid w:val="006063C6"/>
    <w:rsid w:val="00606530"/>
    <w:rsid w:val="00606A76"/>
    <w:rsid w:val="00606F5F"/>
    <w:rsid w:val="00607912"/>
    <w:rsid w:val="00610385"/>
    <w:rsid w:val="006104DC"/>
    <w:rsid w:val="0061054F"/>
    <w:rsid w:val="00611D58"/>
    <w:rsid w:val="0061250A"/>
    <w:rsid w:val="00615050"/>
    <w:rsid w:val="00615789"/>
    <w:rsid w:val="0061592B"/>
    <w:rsid w:val="00615C90"/>
    <w:rsid w:val="00616884"/>
    <w:rsid w:val="00617E54"/>
    <w:rsid w:val="00620346"/>
    <w:rsid w:val="00620914"/>
    <w:rsid w:val="00621FAF"/>
    <w:rsid w:val="006249FC"/>
    <w:rsid w:val="00625346"/>
    <w:rsid w:val="0062577E"/>
    <w:rsid w:val="00625D0A"/>
    <w:rsid w:val="00626465"/>
    <w:rsid w:val="00626666"/>
    <w:rsid w:val="00630901"/>
    <w:rsid w:val="0063129B"/>
    <w:rsid w:val="00631D91"/>
    <w:rsid w:val="00632225"/>
    <w:rsid w:val="0063222F"/>
    <w:rsid w:val="0063427F"/>
    <w:rsid w:val="00635461"/>
    <w:rsid w:val="0063618D"/>
    <w:rsid w:val="00636279"/>
    <w:rsid w:val="00636B66"/>
    <w:rsid w:val="00637A1B"/>
    <w:rsid w:val="006419B2"/>
    <w:rsid w:val="0064247B"/>
    <w:rsid w:val="0064276C"/>
    <w:rsid w:val="00642DD8"/>
    <w:rsid w:val="00644BF3"/>
    <w:rsid w:val="006459F1"/>
    <w:rsid w:val="00645D54"/>
    <w:rsid w:val="00646BD6"/>
    <w:rsid w:val="00646DE7"/>
    <w:rsid w:val="0065142A"/>
    <w:rsid w:val="006515E9"/>
    <w:rsid w:val="00652FAA"/>
    <w:rsid w:val="00653394"/>
    <w:rsid w:val="00654401"/>
    <w:rsid w:val="006578C3"/>
    <w:rsid w:val="0066018E"/>
    <w:rsid w:val="00661129"/>
    <w:rsid w:val="00667953"/>
    <w:rsid w:val="00670BAD"/>
    <w:rsid w:val="00670ECD"/>
    <w:rsid w:val="006717D8"/>
    <w:rsid w:val="00672B3B"/>
    <w:rsid w:val="00672D3D"/>
    <w:rsid w:val="00673618"/>
    <w:rsid w:val="00674391"/>
    <w:rsid w:val="00675650"/>
    <w:rsid w:val="00675B87"/>
    <w:rsid w:val="00677138"/>
    <w:rsid w:val="00680343"/>
    <w:rsid w:val="00680396"/>
    <w:rsid w:val="00680414"/>
    <w:rsid w:val="00681E37"/>
    <w:rsid w:val="00682180"/>
    <w:rsid w:val="0068458F"/>
    <w:rsid w:val="0068586E"/>
    <w:rsid w:val="006858A0"/>
    <w:rsid w:val="00685D58"/>
    <w:rsid w:val="006872A2"/>
    <w:rsid w:val="00690886"/>
    <w:rsid w:val="00690EE2"/>
    <w:rsid w:val="00691EE9"/>
    <w:rsid w:val="00692267"/>
    <w:rsid w:val="006935BF"/>
    <w:rsid w:val="0069470A"/>
    <w:rsid w:val="00695992"/>
    <w:rsid w:val="00695FC1"/>
    <w:rsid w:val="0069615E"/>
    <w:rsid w:val="00696C6C"/>
    <w:rsid w:val="006A002B"/>
    <w:rsid w:val="006A03D8"/>
    <w:rsid w:val="006A1770"/>
    <w:rsid w:val="006A1CF4"/>
    <w:rsid w:val="006A3176"/>
    <w:rsid w:val="006A39EC"/>
    <w:rsid w:val="006A3B61"/>
    <w:rsid w:val="006A3C37"/>
    <w:rsid w:val="006A455F"/>
    <w:rsid w:val="006A4A3D"/>
    <w:rsid w:val="006A4CAD"/>
    <w:rsid w:val="006A4E64"/>
    <w:rsid w:val="006A4F82"/>
    <w:rsid w:val="006A5816"/>
    <w:rsid w:val="006A6816"/>
    <w:rsid w:val="006A6B2E"/>
    <w:rsid w:val="006A6D17"/>
    <w:rsid w:val="006A7BB3"/>
    <w:rsid w:val="006A7C2B"/>
    <w:rsid w:val="006B10B4"/>
    <w:rsid w:val="006B1492"/>
    <w:rsid w:val="006B1DB6"/>
    <w:rsid w:val="006B40F9"/>
    <w:rsid w:val="006B56A2"/>
    <w:rsid w:val="006B65D5"/>
    <w:rsid w:val="006B74C6"/>
    <w:rsid w:val="006B7675"/>
    <w:rsid w:val="006B7AB3"/>
    <w:rsid w:val="006C1F38"/>
    <w:rsid w:val="006C206A"/>
    <w:rsid w:val="006C2849"/>
    <w:rsid w:val="006C2B33"/>
    <w:rsid w:val="006C2DD6"/>
    <w:rsid w:val="006C3228"/>
    <w:rsid w:val="006C350E"/>
    <w:rsid w:val="006C5552"/>
    <w:rsid w:val="006C6E89"/>
    <w:rsid w:val="006C73D8"/>
    <w:rsid w:val="006D1028"/>
    <w:rsid w:val="006D1063"/>
    <w:rsid w:val="006D1438"/>
    <w:rsid w:val="006D2ACF"/>
    <w:rsid w:val="006D345C"/>
    <w:rsid w:val="006D533D"/>
    <w:rsid w:val="006D535A"/>
    <w:rsid w:val="006D643A"/>
    <w:rsid w:val="006D6499"/>
    <w:rsid w:val="006D6DDF"/>
    <w:rsid w:val="006D77F7"/>
    <w:rsid w:val="006D7A09"/>
    <w:rsid w:val="006E030A"/>
    <w:rsid w:val="006E0BEF"/>
    <w:rsid w:val="006E0C8B"/>
    <w:rsid w:val="006E14CC"/>
    <w:rsid w:val="006E1E0A"/>
    <w:rsid w:val="006E230D"/>
    <w:rsid w:val="006E30C2"/>
    <w:rsid w:val="006E445F"/>
    <w:rsid w:val="006E4F40"/>
    <w:rsid w:val="006E5CF1"/>
    <w:rsid w:val="006E725D"/>
    <w:rsid w:val="006F0792"/>
    <w:rsid w:val="006F07EE"/>
    <w:rsid w:val="006F29AE"/>
    <w:rsid w:val="006F3307"/>
    <w:rsid w:val="006F367D"/>
    <w:rsid w:val="006F3991"/>
    <w:rsid w:val="006F3F99"/>
    <w:rsid w:val="006F6336"/>
    <w:rsid w:val="006F6B1A"/>
    <w:rsid w:val="006F731F"/>
    <w:rsid w:val="006F787D"/>
    <w:rsid w:val="00702329"/>
    <w:rsid w:val="00703FFF"/>
    <w:rsid w:val="00704443"/>
    <w:rsid w:val="00705360"/>
    <w:rsid w:val="00707A4C"/>
    <w:rsid w:val="00707DAF"/>
    <w:rsid w:val="00712786"/>
    <w:rsid w:val="00713034"/>
    <w:rsid w:val="00713111"/>
    <w:rsid w:val="00714137"/>
    <w:rsid w:val="0071452F"/>
    <w:rsid w:val="00714556"/>
    <w:rsid w:val="007148FE"/>
    <w:rsid w:val="0071565D"/>
    <w:rsid w:val="00717189"/>
    <w:rsid w:val="00720522"/>
    <w:rsid w:val="00720D34"/>
    <w:rsid w:val="007215B2"/>
    <w:rsid w:val="007233CB"/>
    <w:rsid w:val="00723945"/>
    <w:rsid w:val="0072492B"/>
    <w:rsid w:val="00724A16"/>
    <w:rsid w:val="0072578C"/>
    <w:rsid w:val="00727F7C"/>
    <w:rsid w:val="00730BFD"/>
    <w:rsid w:val="00730C69"/>
    <w:rsid w:val="00731508"/>
    <w:rsid w:val="0073180F"/>
    <w:rsid w:val="00731BDF"/>
    <w:rsid w:val="00731CE9"/>
    <w:rsid w:val="00731F7E"/>
    <w:rsid w:val="00732923"/>
    <w:rsid w:val="00733122"/>
    <w:rsid w:val="00733402"/>
    <w:rsid w:val="00734C6D"/>
    <w:rsid w:val="0073558C"/>
    <w:rsid w:val="0073675F"/>
    <w:rsid w:val="00736B51"/>
    <w:rsid w:val="00736F16"/>
    <w:rsid w:val="0073726D"/>
    <w:rsid w:val="0073745E"/>
    <w:rsid w:val="00743872"/>
    <w:rsid w:val="00743E73"/>
    <w:rsid w:val="00743EB9"/>
    <w:rsid w:val="007468D8"/>
    <w:rsid w:val="007511AD"/>
    <w:rsid w:val="007517AA"/>
    <w:rsid w:val="007536BB"/>
    <w:rsid w:val="00754C04"/>
    <w:rsid w:val="00755875"/>
    <w:rsid w:val="00760AAD"/>
    <w:rsid w:val="00760E86"/>
    <w:rsid w:val="007617DC"/>
    <w:rsid w:val="00762195"/>
    <w:rsid w:val="0076277F"/>
    <w:rsid w:val="00762BC4"/>
    <w:rsid w:val="00764E59"/>
    <w:rsid w:val="0076557B"/>
    <w:rsid w:val="007671F8"/>
    <w:rsid w:val="007679CB"/>
    <w:rsid w:val="007701B7"/>
    <w:rsid w:val="00771135"/>
    <w:rsid w:val="00772E3A"/>
    <w:rsid w:val="007752A7"/>
    <w:rsid w:val="00777A6E"/>
    <w:rsid w:val="00780EF5"/>
    <w:rsid w:val="00781293"/>
    <w:rsid w:val="00781B0C"/>
    <w:rsid w:val="00781C84"/>
    <w:rsid w:val="007824AC"/>
    <w:rsid w:val="00782D00"/>
    <w:rsid w:val="00783B70"/>
    <w:rsid w:val="00784559"/>
    <w:rsid w:val="00784772"/>
    <w:rsid w:val="00785F19"/>
    <w:rsid w:val="00787290"/>
    <w:rsid w:val="00791359"/>
    <w:rsid w:val="00794137"/>
    <w:rsid w:val="00794F6E"/>
    <w:rsid w:val="00795BF1"/>
    <w:rsid w:val="00795ECC"/>
    <w:rsid w:val="007962BE"/>
    <w:rsid w:val="0079634F"/>
    <w:rsid w:val="00796596"/>
    <w:rsid w:val="00796D3E"/>
    <w:rsid w:val="00797B09"/>
    <w:rsid w:val="00797ED4"/>
    <w:rsid w:val="007A06A9"/>
    <w:rsid w:val="007A0E03"/>
    <w:rsid w:val="007A0F3C"/>
    <w:rsid w:val="007A2231"/>
    <w:rsid w:val="007A4794"/>
    <w:rsid w:val="007A4A05"/>
    <w:rsid w:val="007A5A3C"/>
    <w:rsid w:val="007A6438"/>
    <w:rsid w:val="007A74DC"/>
    <w:rsid w:val="007A7859"/>
    <w:rsid w:val="007B0850"/>
    <w:rsid w:val="007B0CE3"/>
    <w:rsid w:val="007B0E76"/>
    <w:rsid w:val="007B1700"/>
    <w:rsid w:val="007B2059"/>
    <w:rsid w:val="007B39E9"/>
    <w:rsid w:val="007B71BA"/>
    <w:rsid w:val="007C1B5C"/>
    <w:rsid w:val="007C2042"/>
    <w:rsid w:val="007C245E"/>
    <w:rsid w:val="007C2D11"/>
    <w:rsid w:val="007C441C"/>
    <w:rsid w:val="007C56D3"/>
    <w:rsid w:val="007C635C"/>
    <w:rsid w:val="007C6AAA"/>
    <w:rsid w:val="007C6F64"/>
    <w:rsid w:val="007C794F"/>
    <w:rsid w:val="007C7A2C"/>
    <w:rsid w:val="007D0935"/>
    <w:rsid w:val="007D3ED2"/>
    <w:rsid w:val="007D556F"/>
    <w:rsid w:val="007D5DC2"/>
    <w:rsid w:val="007D6257"/>
    <w:rsid w:val="007D65F6"/>
    <w:rsid w:val="007D7BB5"/>
    <w:rsid w:val="007D7CA1"/>
    <w:rsid w:val="007E0522"/>
    <w:rsid w:val="007E0A09"/>
    <w:rsid w:val="007E0CB4"/>
    <w:rsid w:val="007E147E"/>
    <w:rsid w:val="007E1682"/>
    <w:rsid w:val="007E1C10"/>
    <w:rsid w:val="007E1D56"/>
    <w:rsid w:val="007E3BF2"/>
    <w:rsid w:val="007E3E42"/>
    <w:rsid w:val="007E452B"/>
    <w:rsid w:val="007E48E4"/>
    <w:rsid w:val="007E608C"/>
    <w:rsid w:val="007E628E"/>
    <w:rsid w:val="007E6312"/>
    <w:rsid w:val="007E642E"/>
    <w:rsid w:val="007E6934"/>
    <w:rsid w:val="007E702C"/>
    <w:rsid w:val="007E70B2"/>
    <w:rsid w:val="007E7B50"/>
    <w:rsid w:val="007E7C88"/>
    <w:rsid w:val="007F2B5B"/>
    <w:rsid w:val="007F2BB3"/>
    <w:rsid w:val="007F377B"/>
    <w:rsid w:val="007F47B9"/>
    <w:rsid w:val="007F5A58"/>
    <w:rsid w:val="007F637E"/>
    <w:rsid w:val="007F6552"/>
    <w:rsid w:val="007F663A"/>
    <w:rsid w:val="007F6BEF"/>
    <w:rsid w:val="008037D7"/>
    <w:rsid w:val="0080475B"/>
    <w:rsid w:val="00805B3B"/>
    <w:rsid w:val="0080709F"/>
    <w:rsid w:val="00807C82"/>
    <w:rsid w:val="0081185A"/>
    <w:rsid w:val="00815211"/>
    <w:rsid w:val="008161F8"/>
    <w:rsid w:val="008171E7"/>
    <w:rsid w:val="00821227"/>
    <w:rsid w:val="00822074"/>
    <w:rsid w:val="00824717"/>
    <w:rsid w:val="008249C3"/>
    <w:rsid w:val="00826CFE"/>
    <w:rsid w:val="0082791A"/>
    <w:rsid w:val="008308C9"/>
    <w:rsid w:val="00830E25"/>
    <w:rsid w:val="008318E7"/>
    <w:rsid w:val="00831BF9"/>
    <w:rsid w:val="00832998"/>
    <w:rsid w:val="00832ED2"/>
    <w:rsid w:val="008331C9"/>
    <w:rsid w:val="00833603"/>
    <w:rsid w:val="00833E0B"/>
    <w:rsid w:val="00834B2F"/>
    <w:rsid w:val="00835BF9"/>
    <w:rsid w:val="008378A9"/>
    <w:rsid w:val="00837ED6"/>
    <w:rsid w:val="008407B5"/>
    <w:rsid w:val="008410F3"/>
    <w:rsid w:val="008412CD"/>
    <w:rsid w:val="0084328F"/>
    <w:rsid w:val="0084337D"/>
    <w:rsid w:val="008436AC"/>
    <w:rsid w:val="00843EC3"/>
    <w:rsid w:val="0084422B"/>
    <w:rsid w:val="00845C77"/>
    <w:rsid w:val="00847B54"/>
    <w:rsid w:val="008507D7"/>
    <w:rsid w:val="00850C72"/>
    <w:rsid w:val="0085242B"/>
    <w:rsid w:val="008527AC"/>
    <w:rsid w:val="00852A7B"/>
    <w:rsid w:val="0085302F"/>
    <w:rsid w:val="00853874"/>
    <w:rsid w:val="00854298"/>
    <w:rsid w:val="0085463B"/>
    <w:rsid w:val="008553A1"/>
    <w:rsid w:val="0085751B"/>
    <w:rsid w:val="00857A1C"/>
    <w:rsid w:val="00862130"/>
    <w:rsid w:val="00863180"/>
    <w:rsid w:val="00865F04"/>
    <w:rsid w:val="00866152"/>
    <w:rsid w:val="00867584"/>
    <w:rsid w:val="008703E8"/>
    <w:rsid w:val="00870727"/>
    <w:rsid w:val="00871F12"/>
    <w:rsid w:val="00871F65"/>
    <w:rsid w:val="00873B7B"/>
    <w:rsid w:val="008749C5"/>
    <w:rsid w:val="00875C76"/>
    <w:rsid w:val="00876A28"/>
    <w:rsid w:val="00877197"/>
    <w:rsid w:val="0087796F"/>
    <w:rsid w:val="00877D4A"/>
    <w:rsid w:val="00877DB3"/>
    <w:rsid w:val="008807DA"/>
    <w:rsid w:val="008815EA"/>
    <w:rsid w:val="00881C7C"/>
    <w:rsid w:val="0088207E"/>
    <w:rsid w:val="00882676"/>
    <w:rsid w:val="00882A69"/>
    <w:rsid w:val="008838B1"/>
    <w:rsid w:val="00884341"/>
    <w:rsid w:val="00884863"/>
    <w:rsid w:val="00886123"/>
    <w:rsid w:val="008912C9"/>
    <w:rsid w:val="00892326"/>
    <w:rsid w:val="008923E7"/>
    <w:rsid w:val="00892C3B"/>
    <w:rsid w:val="008938D1"/>
    <w:rsid w:val="00894231"/>
    <w:rsid w:val="008951CC"/>
    <w:rsid w:val="00896F72"/>
    <w:rsid w:val="008A2264"/>
    <w:rsid w:val="008A3700"/>
    <w:rsid w:val="008A420C"/>
    <w:rsid w:val="008A4391"/>
    <w:rsid w:val="008A58CB"/>
    <w:rsid w:val="008B0282"/>
    <w:rsid w:val="008B292A"/>
    <w:rsid w:val="008B396F"/>
    <w:rsid w:val="008B3DFA"/>
    <w:rsid w:val="008B3EAD"/>
    <w:rsid w:val="008B41FC"/>
    <w:rsid w:val="008B463C"/>
    <w:rsid w:val="008B484A"/>
    <w:rsid w:val="008B5E9E"/>
    <w:rsid w:val="008C06BF"/>
    <w:rsid w:val="008C173F"/>
    <w:rsid w:val="008C1A27"/>
    <w:rsid w:val="008C3C7C"/>
    <w:rsid w:val="008C53D6"/>
    <w:rsid w:val="008C67BF"/>
    <w:rsid w:val="008C69EA"/>
    <w:rsid w:val="008D0CDD"/>
    <w:rsid w:val="008D1BF9"/>
    <w:rsid w:val="008D2AA7"/>
    <w:rsid w:val="008D3443"/>
    <w:rsid w:val="008D3FCD"/>
    <w:rsid w:val="008D4859"/>
    <w:rsid w:val="008D4AAB"/>
    <w:rsid w:val="008D5E49"/>
    <w:rsid w:val="008D6021"/>
    <w:rsid w:val="008D64B0"/>
    <w:rsid w:val="008D69FA"/>
    <w:rsid w:val="008D6A11"/>
    <w:rsid w:val="008E10E5"/>
    <w:rsid w:val="008E2668"/>
    <w:rsid w:val="008E27CF"/>
    <w:rsid w:val="008E461A"/>
    <w:rsid w:val="008E586B"/>
    <w:rsid w:val="008E5D26"/>
    <w:rsid w:val="008E5E1E"/>
    <w:rsid w:val="008E68F8"/>
    <w:rsid w:val="008E6DB9"/>
    <w:rsid w:val="008E726B"/>
    <w:rsid w:val="008E7FAD"/>
    <w:rsid w:val="008F2594"/>
    <w:rsid w:val="008F2987"/>
    <w:rsid w:val="008F3C61"/>
    <w:rsid w:val="008F4605"/>
    <w:rsid w:val="008F47CB"/>
    <w:rsid w:val="008F62ED"/>
    <w:rsid w:val="008F6D27"/>
    <w:rsid w:val="008F71D2"/>
    <w:rsid w:val="008F72B4"/>
    <w:rsid w:val="008F765A"/>
    <w:rsid w:val="008F7C5F"/>
    <w:rsid w:val="009008B5"/>
    <w:rsid w:val="0090182F"/>
    <w:rsid w:val="009019B0"/>
    <w:rsid w:val="00901E4F"/>
    <w:rsid w:val="009028B7"/>
    <w:rsid w:val="009028C7"/>
    <w:rsid w:val="009029E7"/>
    <w:rsid w:val="00905EEA"/>
    <w:rsid w:val="009069D3"/>
    <w:rsid w:val="009075B4"/>
    <w:rsid w:val="00911999"/>
    <w:rsid w:val="0091318C"/>
    <w:rsid w:val="009135D9"/>
    <w:rsid w:val="0091414A"/>
    <w:rsid w:val="009143C9"/>
    <w:rsid w:val="00914A87"/>
    <w:rsid w:val="00915063"/>
    <w:rsid w:val="009218CB"/>
    <w:rsid w:val="0092241B"/>
    <w:rsid w:val="009244A1"/>
    <w:rsid w:val="00924B58"/>
    <w:rsid w:val="00924BAB"/>
    <w:rsid w:val="0092596A"/>
    <w:rsid w:val="0092664B"/>
    <w:rsid w:val="00926AA6"/>
    <w:rsid w:val="009273FA"/>
    <w:rsid w:val="00930725"/>
    <w:rsid w:val="00930BE7"/>
    <w:rsid w:val="009310C6"/>
    <w:rsid w:val="00931EF3"/>
    <w:rsid w:val="00932872"/>
    <w:rsid w:val="00932966"/>
    <w:rsid w:val="00932E11"/>
    <w:rsid w:val="00934B04"/>
    <w:rsid w:val="00936177"/>
    <w:rsid w:val="00936262"/>
    <w:rsid w:val="009374E3"/>
    <w:rsid w:val="00937C40"/>
    <w:rsid w:val="00940B50"/>
    <w:rsid w:val="009412BA"/>
    <w:rsid w:val="009415C6"/>
    <w:rsid w:val="00941C3D"/>
    <w:rsid w:val="009427B2"/>
    <w:rsid w:val="009443EF"/>
    <w:rsid w:val="009447AD"/>
    <w:rsid w:val="00945AA7"/>
    <w:rsid w:val="00946098"/>
    <w:rsid w:val="00946311"/>
    <w:rsid w:val="00950C1A"/>
    <w:rsid w:val="0095220D"/>
    <w:rsid w:val="0095299D"/>
    <w:rsid w:val="00954F2E"/>
    <w:rsid w:val="00955D69"/>
    <w:rsid w:val="0095751E"/>
    <w:rsid w:val="00957563"/>
    <w:rsid w:val="00957947"/>
    <w:rsid w:val="009602C6"/>
    <w:rsid w:val="00960899"/>
    <w:rsid w:val="00960C7B"/>
    <w:rsid w:val="00961392"/>
    <w:rsid w:val="00962B84"/>
    <w:rsid w:val="00962C3D"/>
    <w:rsid w:val="0096388E"/>
    <w:rsid w:val="009638CE"/>
    <w:rsid w:val="00963A55"/>
    <w:rsid w:val="009642C2"/>
    <w:rsid w:val="0096461B"/>
    <w:rsid w:val="00964A12"/>
    <w:rsid w:val="00965BE1"/>
    <w:rsid w:val="00965FF4"/>
    <w:rsid w:val="009661B2"/>
    <w:rsid w:val="009667E4"/>
    <w:rsid w:val="009668B5"/>
    <w:rsid w:val="0096748A"/>
    <w:rsid w:val="009713AC"/>
    <w:rsid w:val="009717A2"/>
    <w:rsid w:val="0097226E"/>
    <w:rsid w:val="00972CB7"/>
    <w:rsid w:val="00973600"/>
    <w:rsid w:val="009759A4"/>
    <w:rsid w:val="009759F4"/>
    <w:rsid w:val="009776E2"/>
    <w:rsid w:val="00977B60"/>
    <w:rsid w:val="00977E88"/>
    <w:rsid w:val="009812E7"/>
    <w:rsid w:val="00981E4D"/>
    <w:rsid w:val="009829D6"/>
    <w:rsid w:val="00982A49"/>
    <w:rsid w:val="00982DF6"/>
    <w:rsid w:val="00983968"/>
    <w:rsid w:val="00983CE2"/>
    <w:rsid w:val="00984EBB"/>
    <w:rsid w:val="0098739E"/>
    <w:rsid w:val="00990406"/>
    <w:rsid w:val="00993F81"/>
    <w:rsid w:val="00994220"/>
    <w:rsid w:val="00994269"/>
    <w:rsid w:val="00994EFE"/>
    <w:rsid w:val="00995891"/>
    <w:rsid w:val="00995A50"/>
    <w:rsid w:val="00995AA2"/>
    <w:rsid w:val="00995FF5"/>
    <w:rsid w:val="0099657B"/>
    <w:rsid w:val="009A018E"/>
    <w:rsid w:val="009A0469"/>
    <w:rsid w:val="009A0B96"/>
    <w:rsid w:val="009A0E10"/>
    <w:rsid w:val="009A1765"/>
    <w:rsid w:val="009A2BBF"/>
    <w:rsid w:val="009A54BB"/>
    <w:rsid w:val="009A70B4"/>
    <w:rsid w:val="009B0244"/>
    <w:rsid w:val="009B0C61"/>
    <w:rsid w:val="009B1221"/>
    <w:rsid w:val="009B2528"/>
    <w:rsid w:val="009B2572"/>
    <w:rsid w:val="009B476A"/>
    <w:rsid w:val="009B5007"/>
    <w:rsid w:val="009B5A03"/>
    <w:rsid w:val="009B603D"/>
    <w:rsid w:val="009B6129"/>
    <w:rsid w:val="009B6A51"/>
    <w:rsid w:val="009B6B8F"/>
    <w:rsid w:val="009B7844"/>
    <w:rsid w:val="009B7E98"/>
    <w:rsid w:val="009C19C5"/>
    <w:rsid w:val="009C2FA4"/>
    <w:rsid w:val="009C3E9A"/>
    <w:rsid w:val="009C401E"/>
    <w:rsid w:val="009C47D6"/>
    <w:rsid w:val="009C4B50"/>
    <w:rsid w:val="009C5BA1"/>
    <w:rsid w:val="009C5CD2"/>
    <w:rsid w:val="009C63D0"/>
    <w:rsid w:val="009C6FF4"/>
    <w:rsid w:val="009C7DBD"/>
    <w:rsid w:val="009D0F4B"/>
    <w:rsid w:val="009D14DC"/>
    <w:rsid w:val="009D19F8"/>
    <w:rsid w:val="009D3662"/>
    <w:rsid w:val="009D4421"/>
    <w:rsid w:val="009D5A06"/>
    <w:rsid w:val="009E28B5"/>
    <w:rsid w:val="009E40FF"/>
    <w:rsid w:val="009E4356"/>
    <w:rsid w:val="009E4AEE"/>
    <w:rsid w:val="009E4E6C"/>
    <w:rsid w:val="009E59C7"/>
    <w:rsid w:val="009E7D1E"/>
    <w:rsid w:val="009F00D5"/>
    <w:rsid w:val="009F0DA2"/>
    <w:rsid w:val="009F25BF"/>
    <w:rsid w:val="009F2A9A"/>
    <w:rsid w:val="009F3A87"/>
    <w:rsid w:val="009F3D16"/>
    <w:rsid w:val="009F401D"/>
    <w:rsid w:val="009F4323"/>
    <w:rsid w:val="009F44AB"/>
    <w:rsid w:val="009F4574"/>
    <w:rsid w:val="009F494F"/>
    <w:rsid w:val="009F52A8"/>
    <w:rsid w:val="009F53D3"/>
    <w:rsid w:val="009F58E1"/>
    <w:rsid w:val="009F7A12"/>
    <w:rsid w:val="00A0003E"/>
    <w:rsid w:val="00A00055"/>
    <w:rsid w:val="00A0034F"/>
    <w:rsid w:val="00A007C7"/>
    <w:rsid w:val="00A01485"/>
    <w:rsid w:val="00A01CF2"/>
    <w:rsid w:val="00A02323"/>
    <w:rsid w:val="00A057E8"/>
    <w:rsid w:val="00A07654"/>
    <w:rsid w:val="00A108DF"/>
    <w:rsid w:val="00A10C42"/>
    <w:rsid w:val="00A10CA8"/>
    <w:rsid w:val="00A11203"/>
    <w:rsid w:val="00A1190F"/>
    <w:rsid w:val="00A16A16"/>
    <w:rsid w:val="00A16A97"/>
    <w:rsid w:val="00A16F2E"/>
    <w:rsid w:val="00A17DB2"/>
    <w:rsid w:val="00A20085"/>
    <w:rsid w:val="00A203AA"/>
    <w:rsid w:val="00A20DDB"/>
    <w:rsid w:val="00A22793"/>
    <w:rsid w:val="00A23661"/>
    <w:rsid w:val="00A236E7"/>
    <w:rsid w:val="00A23B31"/>
    <w:rsid w:val="00A2448F"/>
    <w:rsid w:val="00A24DA8"/>
    <w:rsid w:val="00A24FD0"/>
    <w:rsid w:val="00A2716C"/>
    <w:rsid w:val="00A30ACE"/>
    <w:rsid w:val="00A31726"/>
    <w:rsid w:val="00A3242C"/>
    <w:rsid w:val="00A33951"/>
    <w:rsid w:val="00A33D9F"/>
    <w:rsid w:val="00A34146"/>
    <w:rsid w:val="00A34C75"/>
    <w:rsid w:val="00A35355"/>
    <w:rsid w:val="00A35AAD"/>
    <w:rsid w:val="00A40261"/>
    <w:rsid w:val="00A421D6"/>
    <w:rsid w:val="00A42B3A"/>
    <w:rsid w:val="00A42E5A"/>
    <w:rsid w:val="00A45122"/>
    <w:rsid w:val="00A45873"/>
    <w:rsid w:val="00A45D14"/>
    <w:rsid w:val="00A45D86"/>
    <w:rsid w:val="00A46377"/>
    <w:rsid w:val="00A46F82"/>
    <w:rsid w:val="00A477AD"/>
    <w:rsid w:val="00A4787B"/>
    <w:rsid w:val="00A47987"/>
    <w:rsid w:val="00A50188"/>
    <w:rsid w:val="00A50BED"/>
    <w:rsid w:val="00A5292F"/>
    <w:rsid w:val="00A53593"/>
    <w:rsid w:val="00A537D3"/>
    <w:rsid w:val="00A5440B"/>
    <w:rsid w:val="00A54D9F"/>
    <w:rsid w:val="00A57EF9"/>
    <w:rsid w:val="00A6022E"/>
    <w:rsid w:val="00A6034F"/>
    <w:rsid w:val="00A611E1"/>
    <w:rsid w:val="00A61926"/>
    <w:rsid w:val="00A61E32"/>
    <w:rsid w:val="00A6336B"/>
    <w:rsid w:val="00A64289"/>
    <w:rsid w:val="00A660D8"/>
    <w:rsid w:val="00A6633B"/>
    <w:rsid w:val="00A66560"/>
    <w:rsid w:val="00A66731"/>
    <w:rsid w:val="00A67B4B"/>
    <w:rsid w:val="00A70B86"/>
    <w:rsid w:val="00A714AB"/>
    <w:rsid w:val="00A71F24"/>
    <w:rsid w:val="00A732A1"/>
    <w:rsid w:val="00A74C74"/>
    <w:rsid w:val="00A75BB4"/>
    <w:rsid w:val="00A76193"/>
    <w:rsid w:val="00A77159"/>
    <w:rsid w:val="00A7753A"/>
    <w:rsid w:val="00A81365"/>
    <w:rsid w:val="00A82172"/>
    <w:rsid w:val="00A824DB"/>
    <w:rsid w:val="00A8538B"/>
    <w:rsid w:val="00A85A1D"/>
    <w:rsid w:val="00A8661E"/>
    <w:rsid w:val="00A86B30"/>
    <w:rsid w:val="00A872F6"/>
    <w:rsid w:val="00A9004F"/>
    <w:rsid w:val="00A90C79"/>
    <w:rsid w:val="00A9129F"/>
    <w:rsid w:val="00A9179D"/>
    <w:rsid w:val="00A9191F"/>
    <w:rsid w:val="00A91A21"/>
    <w:rsid w:val="00A91D5F"/>
    <w:rsid w:val="00A92695"/>
    <w:rsid w:val="00A92E3E"/>
    <w:rsid w:val="00A94845"/>
    <w:rsid w:val="00A95AD9"/>
    <w:rsid w:val="00A96469"/>
    <w:rsid w:val="00A96B04"/>
    <w:rsid w:val="00A97508"/>
    <w:rsid w:val="00AA1786"/>
    <w:rsid w:val="00AA1D8D"/>
    <w:rsid w:val="00AA2165"/>
    <w:rsid w:val="00AA271A"/>
    <w:rsid w:val="00AA2D35"/>
    <w:rsid w:val="00AA466C"/>
    <w:rsid w:val="00AA5AB7"/>
    <w:rsid w:val="00AA5F42"/>
    <w:rsid w:val="00AA62A8"/>
    <w:rsid w:val="00AB008A"/>
    <w:rsid w:val="00AB04A8"/>
    <w:rsid w:val="00AB0B50"/>
    <w:rsid w:val="00AB1CA9"/>
    <w:rsid w:val="00AB31A7"/>
    <w:rsid w:val="00AB3CCC"/>
    <w:rsid w:val="00AB41B0"/>
    <w:rsid w:val="00AB590B"/>
    <w:rsid w:val="00AB622A"/>
    <w:rsid w:val="00AB6C0D"/>
    <w:rsid w:val="00AB7B26"/>
    <w:rsid w:val="00AB7B79"/>
    <w:rsid w:val="00AC1733"/>
    <w:rsid w:val="00AC1A76"/>
    <w:rsid w:val="00AC1B0C"/>
    <w:rsid w:val="00AC2160"/>
    <w:rsid w:val="00AC2D1A"/>
    <w:rsid w:val="00AC2EF7"/>
    <w:rsid w:val="00AC3822"/>
    <w:rsid w:val="00AC4C6C"/>
    <w:rsid w:val="00AC6F40"/>
    <w:rsid w:val="00AC700E"/>
    <w:rsid w:val="00AD028D"/>
    <w:rsid w:val="00AD0DBD"/>
    <w:rsid w:val="00AD1872"/>
    <w:rsid w:val="00AD28D6"/>
    <w:rsid w:val="00AD29D9"/>
    <w:rsid w:val="00AD2C1D"/>
    <w:rsid w:val="00AD3E86"/>
    <w:rsid w:val="00AD4CE6"/>
    <w:rsid w:val="00AD572B"/>
    <w:rsid w:val="00AD584C"/>
    <w:rsid w:val="00AD58AB"/>
    <w:rsid w:val="00AD5953"/>
    <w:rsid w:val="00AD5959"/>
    <w:rsid w:val="00AD5CCF"/>
    <w:rsid w:val="00AD6013"/>
    <w:rsid w:val="00AE0D8B"/>
    <w:rsid w:val="00AE1843"/>
    <w:rsid w:val="00AE1979"/>
    <w:rsid w:val="00AE3995"/>
    <w:rsid w:val="00AE3D86"/>
    <w:rsid w:val="00AE428A"/>
    <w:rsid w:val="00AE4585"/>
    <w:rsid w:val="00AE49D3"/>
    <w:rsid w:val="00AE4DFE"/>
    <w:rsid w:val="00AE5374"/>
    <w:rsid w:val="00AE5B5B"/>
    <w:rsid w:val="00AE65C1"/>
    <w:rsid w:val="00AE7368"/>
    <w:rsid w:val="00AF08DF"/>
    <w:rsid w:val="00AF0C64"/>
    <w:rsid w:val="00AF0F21"/>
    <w:rsid w:val="00AF3406"/>
    <w:rsid w:val="00AF66ED"/>
    <w:rsid w:val="00AF6D48"/>
    <w:rsid w:val="00B00DF0"/>
    <w:rsid w:val="00B025AD"/>
    <w:rsid w:val="00B02CA1"/>
    <w:rsid w:val="00B06059"/>
    <w:rsid w:val="00B07121"/>
    <w:rsid w:val="00B07FB7"/>
    <w:rsid w:val="00B1048C"/>
    <w:rsid w:val="00B1264E"/>
    <w:rsid w:val="00B134EB"/>
    <w:rsid w:val="00B135DD"/>
    <w:rsid w:val="00B15AF4"/>
    <w:rsid w:val="00B15DB6"/>
    <w:rsid w:val="00B15F33"/>
    <w:rsid w:val="00B16932"/>
    <w:rsid w:val="00B16E3E"/>
    <w:rsid w:val="00B178B8"/>
    <w:rsid w:val="00B21CE1"/>
    <w:rsid w:val="00B221E7"/>
    <w:rsid w:val="00B22A81"/>
    <w:rsid w:val="00B22FF7"/>
    <w:rsid w:val="00B25367"/>
    <w:rsid w:val="00B26077"/>
    <w:rsid w:val="00B27AE8"/>
    <w:rsid w:val="00B30547"/>
    <w:rsid w:val="00B316CC"/>
    <w:rsid w:val="00B316DC"/>
    <w:rsid w:val="00B32EEA"/>
    <w:rsid w:val="00B34A92"/>
    <w:rsid w:val="00B34EBE"/>
    <w:rsid w:val="00B353AD"/>
    <w:rsid w:val="00B3568C"/>
    <w:rsid w:val="00B3620F"/>
    <w:rsid w:val="00B3637C"/>
    <w:rsid w:val="00B36E0C"/>
    <w:rsid w:val="00B40353"/>
    <w:rsid w:val="00B40C5D"/>
    <w:rsid w:val="00B424F4"/>
    <w:rsid w:val="00B42AE2"/>
    <w:rsid w:val="00B4378B"/>
    <w:rsid w:val="00B44408"/>
    <w:rsid w:val="00B4475E"/>
    <w:rsid w:val="00B44C9C"/>
    <w:rsid w:val="00B45DD1"/>
    <w:rsid w:val="00B45F71"/>
    <w:rsid w:val="00B465FF"/>
    <w:rsid w:val="00B47E85"/>
    <w:rsid w:val="00B51AEA"/>
    <w:rsid w:val="00B51C59"/>
    <w:rsid w:val="00B528CB"/>
    <w:rsid w:val="00B52BD5"/>
    <w:rsid w:val="00B52E35"/>
    <w:rsid w:val="00B53AE5"/>
    <w:rsid w:val="00B55637"/>
    <w:rsid w:val="00B55E80"/>
    <w:rsid w:val="00B57086"/>
    <w:rsid w:val="00B60479"/>
    <w:rsid w:val="00B615B3"/>
    <w:rsid w:val="00B6179A"/>
    <w:rsid w:val="00B6305C"/>
    <w:rsid w:val="00B637B6"/>
    <w:rsid w:val="00B66582"/>
    <w:rsid w:val="00B678E1"/>
    <w:rsid w:val="00B75791"/>
    <w:rsid w:val="00B75F81"/>
    <w:rsid w:val="00B76C26"/>
    <w:rsid w:val="00B76FBA"/>
    <w:rsid w:val="00B7773C"/>
    <w:rsid w:val="00B808F0"/>
    <w:rsid w:val="00B80D19"/>
    <w:rsid w:val="00B80ED5"/>
    <w:rsid w:val="00B85DCF"/>
    <w:rsid w:val="00B8641E"/>
    <w:rsid w:val="00B8784A"/>
    <w:rsid w:val="00B93E59"/>
    <w:rsid w:val="00B94904"/>
    <w:rsid w:val="00B95C84"/>
    <w:rsid w:val="00B963C5"/>
    <w:rsid w:val="00B970DA"/>
    <w:rsid w:val="00BA0072"/>
    <w:rsid w:val="00BA0192"/>
    <w:rsid w:val="00BA156C"/>
    <w:rsid w:val="00BA16B7"/>
    <w:rsid w:val="00BA172F"/>
    <w:rsid w:val="00BA2072"/>
    <w:rsid w:val="00BA46D3"/>
    <w:rsid w:val="00BA472C"/>
    <w:rsid w:val="00BA5266"/>
    <w:rsid w:val="00BA535B"/>
    <w:rsid w:val="00BA65FC"/>
    <w:rsid w:val="00BA7666"/>
    <w:rsid w:val="00BB0873"/>
    <w:rsid w:val="00BB0D75"/>
    <w:rsid w:val="00BB1344"/>
    <w:rsid w:val="00BB2872"/>
    <w:rsid w:val="00BB36FF"/>
    <w:rsid w:val="00BB441E"/>
    <w:rsid w:val="00BB4624"/>
    <w:rsid w:val="00BB489C"/>
    <w:rsid w:val="00BB5E6D"/>
    <w:rsid w:val="00BB5F50"/>
    <w:rsid w:val="00BB6A69"/>
    <w:rsid w:val="00BB6BF8"/>
    <w:rsid w:val="00BB7320"/>
    <w:rsid w:val="00BC2BD7"/>
    <w:rsid w:val="00BC3462"/>
    <w:rsid w:val="00BC3878"/>
    <w:rsid w:val="00BC3E74"/>
    <w:rsid w:val="00BC7103"/>
    <w:rsid w:val="00BC7212"/>
    <w:rsid w:val="00BC7754"/>
    <w:rsid w:val="00BD26FB"/>
    <w:rsid w:val="00BD2FC0"/>
    <w:rsid w:val="00BD4624"/>
    <w:rsid w:val="00BD4AB3"/>
    <w:rsid w:val="00BD5E34"/>
    <w:rsid w:val="00BD691D"/>
    <w:rsid w:val="00BE0709"/>
    <w:rsid w:val="00BE2BC0"/>
    <w:rsid w:val="00BE2EEF"/>
    <w:rsid w:val="00BE300D"/>
    <w:rsid w:val="00BE377A"/>
    <w:rsid w:val="00BE39AE"/>
    <w:rsid w:val="00BE576B"/>
    <w:rsid w:val="00BE6B00"/>
    <w:rsid w:val="00BE775C"/>
    <w:rsid w:val="00BF06E2"/>
    <w:rsid w:val="00BF0C7C"/>
    <w:rsid w:val="00BF1708"/>
    <w:rsid w:val="00BF2487"/>
    <w:rsid w:val="00BF4291"/>
    <w:rsid w:val="00BF4315"/>
    <w:rsid w:val="00BF4774"/>
    <w:rsid w:val="00BF4AF2"/>
    <w:rsid w:val="00BF4F1B"/>
    <w:rsid w:val="00BF5389"/>
    <w:rsid w:val="00BF60A1"/>
    <w:rsid w:val="00BF60D1"/>
    <w:rsid w:val="00BF6CF2"/>
    <w:rsid w:val="00BF6F0C"/>
    <w:rsid w:val="00C00051"/>
    <w:rsid w:val="00C015D8"/>
    <w:rsid w:val="00C01969"/>
    <w:rsid w:val="00C01BE6"/>
    <w:rsid w:val="00C0201B"/>
    <w:rsid w:val="00C03192"/>
    <w:rsid w:val="00C040CD"/>
    <w:rsid w:val="00C05788"/>
    <w:rsid w:val="00C05DE2"/>
    <w:rsid w:val="00C05FEF"/>
    <w:rsid w:val="00C06F5B"/>
    <w:rsid w:val="00C07619"/>
    <w:rsid w:val="00C07FB8"/>
    <w:rsid w:val="00C10673"/>
    <w:rsid w:val="00C10819"/>
    <w:rsid w:val="00C1278C"/>
    <w:rsid w:val="00C12F2F"/>
    <w:rsid w:val="00C1324D"/>
    <w:rsid w:val="00C137F3"/>
    <w:rsid w:val="00C1569C"/>
    <w:rsid w:val="00C157CF"/>
    <w:rsid w:val="00C15ECA"/>
    <w:rsid w:val="00C1621D"/>
    <w:rsid w:val="00C164B0"/>
    <w:rsid w:val="00C17E13"/>
    <w:rsid w:val="00C21D61"/>
    <w:rsid w:val="00C22715"/>
    <w:rsid w:val="00C22EC1"/>
    <w:rsid w:val="00C23385"/>
    <w:rsid w:val="00C24171"/>
    <w:rsid w:val="00C24CF8"/>
    <w:rsid w:val="00C25B00"/>
    <w:rsid w:val="00C27D7D"/>
    <w:rsid w:val="00C3012C"/>
    <w:rsid w:val="00C30DA3"/>
    <w:rsid w:val="00C314AA"/>
    <w:rsid w:val="00C32813"/>
    <w:rsid w:val="00C3408A"/>
    <w:rsid w:val="00C354D8"/>
    <w:rsid w:val="00C35540"/>
    <w:rsid w:val="00C356E5"/>
    <w:rsid w:val="00C36DCA"/>
    <w:rsid w:val="00C3708C"/>
    <w:rsid w:val="00C374ED"/>
    <w:rsid w:val="00C4033D"/>
    <w:rsid w:val="00C404AC"/>
    <w:rsid w:val="00C41B33"/>
    <w:rsid w:val="00C421C4"/>
    <w:rsid w:val="00C421C6"/>
    <w:rsid w:val="00C42C97"/>
    <w:rsid w:val="00C43C64"/>
    <w:rsid w:val="00C44476"/>
    <w:rsid w:val="00C4492A"/>
    <w:rsid w:val="00C44A1F"/>
    <w:rsid w:val="00C46A99"/>
    <w:rsid w:val="00C47F30"/>
    <w:rsid w:val="00C47F8F"/>
    <w:rsid w:val="00C47FB9"/>
    <w:rsid w:val="00C5196D"/>
    <w:rsid w:val="00C52C1E"/>
    <w:rsid w:val="00C53742"/>
    <w:rsid w:val="00C5473C"/>
    <w:rsid w:val="00C54B0E"/>
    <w:rsid w:val="00C57ADE"/>
    <w:rsid w:val="00C60351"/>
    <w:rsid w:val="00C6173E"/>
    <w:rsid w:val="00C61BBE"/>
    <w:rsid w:val="00C62CFC"/>
    <w:rsid w:val="00C62DE1"/>
    <w:rsid w:val="00C667C2"/>
    <w:rsid w:val="00C66BA6"/>
    <w:rsid w:val="00C675C8"/>
    <w:rsid w:val="00C67A26"/>
    <w:rsid w:val="00C67ABE"/>
    <w:rsid w:val="00C67E1B"/>
    <w:rsid w:val="00C71550"/>
    <w:rsid w:val="00C72CF5"/>
    <w:rsid w:val="00C74115"/>
    <w:rsid w:val="00C74A69"/>
    <w:rsid w:val="00C7727E"/>
    <w:rsid w:val="00C77D49"/>
    <w:rsid w:val="00C80114"/>
    <w:rsid w:val="00C80EF8"/>
    <w:rsid w:val="00C81732"/>
    <w:rsid w:val="00C82B14"/>
    <w:rsid w:val="00C83442"/>
    <w:rsid w:val="00C859DB"/>
    <w:rsid w:val="00C86665"/>
    <w:rsid w:val="00C86D1F"/>
    <w:rsid w:val="00C87AF8"/>
    <w:rsid w:val="00C919F6"/>
    <w:rsid w:val="00C92E5A"/>
    <w:rsid w:val="00C953B3"/>
    <w:rsid w:val="00C95FAA"/>
    <w:rsid w:val="00C976FA"/>
    <w:rsid w:val="00C97E00"/>
    <w:rsid w:val="00CA053E"/>
    <w:rsid w:val="00CA1D37"/>
    <w:rsid w:val="00CA2213"/>
    <w:rsid w:val="00CA2319"/>
    <w:rsid w:val="00CA29D2"/>
    <w:rsid w:val="00CA689B"/>
    <w:rsid w:val="00CA7129"/>
    <w:rsid w:val="00CB004B"/>
    <w:rsid w:val="00CB047D"/>
    <w:rsid w:val="00CB0A02"/>
    <w:rsid w:val="00CB154B"/>
    <w:rsid w:val="00CB475E"/>
    <w:rsid w:val="00CB53D5"/>
    <w:rsid w:val="00CB54F1"/>
    <w:rsid w:val="00CB60F8"/>
    <w:rsid w:val="00CB65D5"/>
    <w:rsid w:val="00CB7395"/>
    <w:rsid w:val="00CB7D05"/>
    <w:rsid w:val="00CC0A27"/>
    <w:rsid w:val="00CC1AFE"/>
    <w:rsid w:val="00CC3228"/>
    <w:rsid w:val="00CC4267"/>
    <w:rsid w:val="00CC430A"/>
    <w:rsid w:val="00CC60F1"/>
    <w:rsid w:val="00CC73F8"/>
    <w:rsid w:val="00CC7CAF"/>
    <w:rsid w:val="00CD292A"/>
    <w:rsid w:val="00CD30C3"/>
    <w:rsid w:val="00CD4C8E"/>
    <w:rsid w:val="00CD5EBA"/>
    <w:rsid w:val="00CD6E27"/>
    <w:rsid w:val="00CE00CF"/>
    <w:rsid w:val="00CE0557"/>
    <w:rsid w:val="00CE06D2"/>
    <w:rsid w:val="00CE0B10"/>
    <w:rsid w:val="00CE0D40"/>
    <w:rsid w:val="00CE348C"/>
    <w:rsid w:val="00CE3ABA"/>
    <w:rsid w:val="00CE5219"/>
    <w:rsid w:val="00CE6C2C"/>
    <w:rsid w:val="00CE7166"/>
    <w:rsid w:val="00CE76A7"/>
    <w:rsid w:val="00CE776A"/>
    <w:rsid w:val="00CE795C"/>
    <w:rsid w:val="00CF0093"/>
    <w:rsid w:val="00CF0BCE"/>
    <w:rsid w:val="00CF13C5"/>
    <w:rsid w:val="00CF16A7"/>
    <w:rsid w:val="00CF2C82"/>
    <w:rsid w:val="00CF50F2"/>
    <w:rsid w:val="00CF521B"/>
    <w:rsid w:val="00CF5E1E"/>
    <w:rsid w:val="00CF66C7"/>
    <w:rsid w:val="00CF67D8"/>
    <w:rsid w:val="00CF71F6"/>
    <w:rsid w:val="00CF78E3"/>
    <w:rsid w:val="00CF7C7C"/>
    <w:rsid w:val="00D00120"/>
    <w:rsid w:val="00D0180E"/>
    <w:rsid w:val="00D03604"/>
    <w:rsid w:val="00D04967"/>
    <w:rsid w:val="00D052FE"/>
    <w:rsid w:val="00D05DED"/>
    <w:rsid w:val="00D05F2C"/>
    <w:rsid w:val="00D06200"/>
    <w:rsid w:val="00D06214"/>
    <w:rsid w:val="00D077DB"/>
    <w:rsid w:val="00D10075"/>
    <w:rsid w:val="00D119CF"/>
    <w:rsid w:val="00D13DC4"/>
    <w:rsid w:val="00D1562C"/>
    <w:rsid w:val="00D15BDB"/>
    <w:rsid w:val="00D15DA7"/>
    <w:rsid w:val="00D16F55"/>
    <w:rsid w:val="00D20E45"/>
    <w:rsid w:val="00D21A74"/>
    <w:rsid w:val="00D22670"/>
    <w:rsid w:val="00D23E43"/>
    <w:rsid w:val="00D240E5"/>
    <w:rsid w:val="00D24497"/>
    <w:rsid w:val="00D24FF6"/>
    <w:rsid w:val="00D251A3"/>
    <w:rsid w:val="00D26B7E"/>
    <w:rsid w:val="00D30874"/>
    <w:rsid w:val="00D30925"/>
    <w:rsid w:val="00D3227D"/>
    <w:rsid w:val="00D33B19"/>
    <w:rsid w:val="00D34200"/>
    <w:rsid w:val="00D359D3"/>
    <w:rsid w:val="00D36D09"/>
    <w:rsid w:val="00D36F2C"/>
    <w:rsid w:val="00D41C56"/>
    <w:rsid w:val="00D431D2"/>
    <w:rsid w:val="00D455AB"/>
    <w:rsid w:val="00D456D4"/>
    <w:rsid w:val="00D46B54"/>
    <w:rsid w:val="00D4759F"/>
    <w:rsid w:val="00D50474"/>
    <w:rsid w:val="00D5097F"/>
    <w:rsid w:val="00D51103"/>
    <w:rsid w:val="00D51FCB"/>
    <w:rsid w:val="00D52B07"/>
    <w:rsid w:val="00D52B49"/>
    <w:rsid w:val="00D535C2"/>
    <w:rsid w:val="00D54B10"/>
    <w:rsid w:val="00D555E6"/>
    <w:rsid w:val="00D55D37"/>
    <w:rsid w:val="00D55DFF"/>
    <w:rsid w:val="00D55E30"/>
    <w:rsid w:val="00D5749C"/>
    <w:rsid w:val="00D60890"/>
    <w:rsid w:val="00D612D7"/>
    <w:rsid w:val="00D62A42"/>
    <w:rsid w:val="00D64EFC"/>
    <w:rsid w:val="00D65182"/>
    <w:rsid w:val="00D65EFF"/>
    <w:rsid w:val="00D66832"/>
    <w:rsid w:val="00D673BF"/>
    <w:rsid w:val="00D70016"/>
    <w:rsid w:val="00D707D1"/>
    <w:rsid w:val="00D711FF"/>
    <w:rsid w:val="00D71ACE"/>
    <w:rsid w:val="00D72429"/>
    <w:rsid w:val="00D74E57"/>
    <w:rsid w:val="00D758D1"/>
    <w:rsid w:val="00D75A78"/>
    <w:rsid w:val="00D76F9A"/>
    <w:rsid w:val="00D778AC"/>
    <w:rsid w:val="00D80BCC"/>
    <w:rsid w:val="00D811F8"/>
    <w:rsid w:val="00D81AC3"/>
    <w:rsid w:val="00D82D1B"/>
    <w:rsid w:val="00D852DD"/>
    <w:rsid w:val="00D8578E"/>
    <w:rsid w:val="00D85E9C"/>
    <w:rsid w:val="00D86174"/>
    <w:rsid w:val="00D86DBC"/>
    <w:rsid w:val="00D870AF"/>
    <w:rsid w:val="00D87E05"/>
    <w:rsid w:val="00D90054"/>
    <w:rsid w:val="00D90157"/>
    <w:rsid w:val="00D90219"/>
    <w:rsid w:val="00D904C6"/>
    <w:rsid w:val="00D9213E"/>
    <w:rsid w:val="00D938F4"/>
    <w:rsid w:val="00D958C4"/>
    <w:rsid w:val="00D95F4A"/>
    <w:rsid w:val="00D97F76"/>
    <w:rsid w:val="00DA0248"/>
    <w:rsid w:val="00DA0255"/>
    <w:rsid w:val="00DA07CC"/>
    <w:rsid w:val="00DA1769"/>
    <w:rsid w:val="00DA17B4"/>
    <w:rsid w:val="00DA34A8"/>
    <w:rsid w:val="00DA3708"/>
    <w:rsid w:val="00DA3810"/>
    <w:rsid w:val="00DA70F4"/>
    <w:rsid w:val="00DA7848"/>
    <w:rsid w:val="00DB00AD"/>
    <w:rsid w:val="00DB04DA"/>
    <w:rsid w:val="00DB1CD7"/>
    <w:rsid w:val="00DB1F07"/>
    <w:rsid w:val="00DB29A0"/>
    <w:rsid w:val="00DB3170"/>
    <w:rsid w:val="00DB3473"/>
    <w:rsid w:val="00DB5FB0"/>
    <w:rsid w:val="00DB626A"/>
    <w:rsid w:val="00DB717C"/>
    <w:rsid w:val="00DC00CF"/>
    <w:rsid w:val="00DC1523"/>
    <w:rsid w:val="00DC3F35"/>
    <w:rsid w:val="00DC41E2"/>
    <w:rsid w:val="00DC4491"/>
    <w:rsid w:val="00DC463E"/>
    <w:rsid w:val="00DC4981"/>
    <w:rsid w:val="00DC5902"/>
    <w:rsid w:val="00DC7534"/>
    <w:rsid w:val="00DC7A30"/>
    <w:rsid w:val="00DC7F65"/>
    <w:rsid w:val="00DD2567"/>
    <w:rsid w:val="00DD28D6"/>
    <w:rsid w:val="00DD2CFE"/>
    <w:rsid w:val="00DD446C"/>
    <w:rsid w:val="00DD4A2A"/>
    <w:rsid w:val="00DD606A"/>
    <w:rsid w:val="00DD6091"/>
    <w:rsid w:val="00DD6B04"/>
    <w:rsid w:val="00DE20DA"/>
    <w:rsid w:val="00DE2D31"/>
    <w:rsid w:val="00DE3118"/>
    <w:rsid w:val="00DE5F54"/>
    <w:rsid w:val="00DE687E"/>
    <w:rsid w:val="00DE7F7A"/>
    <w:rsid w:val="00DF0089"/>
    <w:rsid w:val="00DF241D"/>
    <w:rsid w:val="00DF3716"/>
    <w:rsid w:val="00DF3CD4"/>
    <w:rsid w:val="00DF3CF3"/>
    <w:rsid w:val="00DF3FDF"/>
    <w:rsid w:val="00DF40B0"/>
    <w:rsid w:val="00DF646A"/>
    <w:rsid w:val="00DF67C4"/>
    <w:rsid w:val="00E00D75"/>
    <w:rsid w:val="00E01346"/>
    <w:rsid w:val="00E016BA"/>
    <w:rsid w:val="00E02094"/>
    <w:rsid w:val="00E02330"/>
    <w:rsid w:val="00E0287C"/>
    <w:rsid w:val="00E02A13"/>
    <w:rsid w:val="00E02AE5"/>
    <w:rsid w:val="00E03EEC"/>
    <w:rsid w:val="00E0472F"/>
    <w:rsid w:val="00E05A57"/>
    <w:rsid w:val="00E05F73"/>
    <w:rsid w:val="00E10162"/>
    <w:rsid w:val="00E115C5"/>
    <w:rsid w:val="00E120E2"/>
    <w:rsid w:val="00E12615"/>
    <w:rsid w:val="00E13433"/>
    <w:rsid w:val="00E13531"/>
    <w:rsid w:val="00E14085"/>
    <w:rsid w:val="00E14713"/>
    <w:rsid w:val="00E15834"/>
    <w:rsid w:val="00E167E4"/>
    <w:rsid w:val="00E16DE6"/>
    <w:rsid w:val="00E2038F"/>
    <w:rsid w:val="00E225AB"/>
    <w:rsid w:val="00E24459"/>
    <w:rsid w:val="00E25762"/>
    <w:rsid w:val="00E2613B"/>
    <w:rsid w:val="00E26D87"/>
    <w:rsid w:val="00E2799D"/>
    <w:rsid w:val="00E30340"/>
    <w:rsid w:val="00E3119F"/>
    <w:rsid w:val="00E32049"/>
    <w:rsid w:val="00E32261"/>
    <w:rsid w:val="00E32427"/>
    <w:rsid w:val="00E34AE6"/>
    <w:rsid w:val="00E34CC4"/>
    <w:rsid w:val="00E35A60"/>
    <w:rsid w:val="00E35FE0"/>
    <w:rsid w:val="00E3624B"/>
    <w:rsid w:val="00E37318"/>
    <w:rsid w:val="00E37832"/>
    <w:rsid w:val="00E37DDD"/>
    <w:rsid w:val="00E402E1"/>
    <w:rsid w:val="00E432B2"/>
    <w:rsid w:val="00E47F65"/>
    <w:rsid w:val="00E50870"/>
    <w:rsid w:val="00E51A56"/>
    <w:rsid w:val="00E52398"/>
    <w:rsid w:val="00E52F8F"/>
    <w:rsid w:val="00E537F4"/>
    <w:rsid w:val="00E54ABB"/>
    <w:rsid w:val="00E551D3"/>
    <w:rsid w:val="00E5617E"/>
    <w:rsid w:val="00E564BE"/>
    <w:rsid w:val="00E56FBE"/>
    <w:rsid w:val="00E57555"/>
    <w:rsid w:val="00E57D68"/>
    <w:rsid w:val="00E57D89"/>
    <w:rsid w:val="00E6063E"/>
    <w:rsid w:val="00E608F3"/>
    <w:rsid w:val="00E61538"/>
    <w:rsid w:val="00E61A23"/>
    <w:rsid w:val="00E61ED8"/>
    <w:rsid w:val="00E621E6"/>
    <w:rsid w:val="00E6486D"/>
    <w:rsid w:val="00E64C24"/>
    <w:rsid w:val="00E65085"/>
    <w:rsid w:val="00E659B0"/>
    <w:rsid w:val="00E659F8"/>
    <w:rsid w:val="00E65E72"/>
    <w:rsid w:val="00E6630B"/>
    <w:rsid w:val="00E66D46"/>
    <w:rsid w:val="00E671B4"/>
    <w:rsid w:val="00E673A5"/>
    <w:rsid w:val="00E67B27"/>
    <w:rsid w:val="00E67DE3"/>
    <w:rsid w:val="00E72680"/>
    <w:rsid w:val="00E73033"/>
    <w:rsid w:val="00E74128"/>
    <w:rsid w:val="00E74451"/>
    <w:rsid w:val="00E75299"/>
    <w:rsid w:val="00E761AC"/>
    <w:rsid w:val="00E770EE"/>
    <w:rsid w:val="00E7747A"/>
    <w:rsid w:val="00E77522"/>
    <w:rsid w:val="00E77738"/>
    <w:rsid w:val="00E8378E"/>
    <w:rsid w:val="00E83A11"/>
    <w:rsid w:val="00E83A34"/>
    <w:rsid w:val="00E8494E"/>
    <w:rsid w:val="00E84FAB"/>
    <w:rsid w:val="00E85360"/>
    <w:rsid w:val="00E85F44"/>
    <w:rsid w:val="00E86AC4"/>
    <w:rsid w:val="00E86CF5"/>
    <w:rsid w:val="00E873F5"/>
    <w:rsid w:val="00E90B89"/>
    <w:rsid w:val="00E9205D"/>
    <w:rsid w:val="00E92488"/>
    <w:rsid w:val="00E93DDD"/>
    <w:rsid w:val="00E96194"/>
    <w:rsid w:val="00E969B8"/>
    <w:rsid w:val="00E96CE6"/>
    <w:rsid w:val="00E97470"/>
    <w:rsid w:val="00EA011A"/>
    <w:rsid w:val="00EA0E9A"/>
    <w:rsid w:val="00EA1406"/>
    <w:rsid w:val="00EA1AB5"/>
    <w:rsid w:val="00EA3875"/>
    <w:rsid w:val="00EA4CA0"/>
    <w:rsid w:val="00EA5168"/>
    <w:rsid w:val="00EA5989"/>
    <w:rsid w:val="00EA5D48"/>
    <w:rsid w:val="00EA689B"/>
    <w:rsid w:val="00EA6C47"/>
    <w:rsid w:val="00EA7E1C"/>
    <w:rsid w:val="00EB11E6"/>
    <w:rsid w:val="00EB262D"/>
    <w:rsid w:val="00EB2E1B"/>
    <w:rsid w:val="00EB2F7F"/>
    <w:rsid w:val="00EB3E32"/>
    <w:rsid w:val="00EB53A6"/>
    <w:rsid w:val="00EB5AA7"/>
    <w:rsid w:val="00EB5DBF"/>
    <w:rsid w:val="00EB7199"/>
    <w:rsid w:val="00EC1B02"/>
    <w:rsid w:val="00EC49A2"/>
    <w:rsid w:val="00EC56E4"/>
    <w:rsid w:val="00EC5905"/>
    <w:rsid w:val="00EC5910"/>
    <w:rsid w:val="00EC5D51"/>
    <w:rsid w:val="00ED0BC5"/>
    <w:rsid w:val="00ED2022"/>
    <w:rsid w:val="00ED23AA"/>
    <w:rsid w:val="00ED3963"/>
    <w:rsid w:val="00ED5902"/>
    <w:rsid w:val="00ED5EAB"/>
    <w:rsid w:val="00ED62DB"/>
    <w:rsid w:val="00EE0117"/>
    <w:rsid w:val="00EE15CF"/>
    <w:rsid w:val="00EE235C"/>
    <w:rsid w:val="00EE3B89"/>
    <w:rsid w:val="00EE3C82"/>
    <w:rsid w:val="00EE3F3A"/>
    <w:rsid w:val="00EE4996"/>
    <w:rsid w:val="00EE53B7"/>
    <w:rsid w:val="00EE5BF3"/>
    <w:rsid w:val="00EE6A39"/>
    <w:rsid w:val="00EE7001"/>
    <w:rsid w:val="00EE7BB6"/>
    <w:rsid w:val="00EF00D4"/>
    <w:rsid w:val="00EF07FE"/>
    <w:rsid w:val="00EF0B48"/>
    <w:rsid w:val="00EF0DD0"/>
    <w:rsid w:val="00EF19D1"/>
    <w:rsid w:val="00EF1A9C"/>
    <w:rsid w:val="00EF1FEA"/>
    <w:rsid w:val="00EF2430"/>
    <w:rsid w:val="00EF38FD"/>
    <w:rsid w:val="00EF3D80"/>
    <w:rsid w:val="00EF699C"/>
    <w:rsid w:val="00F00AA8"/>
    <w:rsid w:val="00F01999"/>
    <w:rsid w:val="00F01C35"/>
    <w:rsid w:val="00F01D79"/>
    <w:rsid w:val="00F02C0E"/>
    <w:rsid w:val="00F03887"/>
    <w:rsid w:val="00F03AE2"/>
    <w:rsid w:val="00F05817"/>
    <w:rsid w:val="00F06318"/>
    <w:rsid w:val="00F066A2"/>
    <w:rsid w:val="00F07917"/>
    <w:rsid w:val="00F10784"/>
    <w:rsid w:val="00F10C0A"/>
    <w:rsid w:val="00F1126A"/>
    <w:rsid w:val="00F12D14"/>
    <w:rsid w:val="00F14338"/>
    <w:rsid w:val="00F15878"/>
    <w:rsid w:val="00F169D5"/>
    <w:rsid w:val="00F16A68"/>
    <w:rsid w:val="00F17250"/>
    <w:rsid w:val="00F174F4"/>
    <w:rsid w:val="00F17668"/>
    <w:rsid w:val="00F1799D"/>
    <w:rsid w:val="00F17AB2"/>
    <w:rsid w:val="00F20710"/>
    <w:rsid w:val="00F20A3E"/>
    <w:rsid w:val="00F20D5B"/>
    <w:rsid w:val="00F21A0A"/>
    <w:rsid w:val="00F21C32"/>
    <w:rsid w:val="00F22026"/>
    <w:rsid w:val="00F222E5"/>
    <w:rsid w:val="00F23348"/>
    <w:rsid w:val="00F23C39"/>
    <w:rsid w:val="00F257FF"/>
    <w:rsid w:val="00F2628E"/>
    <w:rsid w:val="00F2761B"/>
    <w:rsid w:val="00F30A66"/>
    <w:rsid w:val="00F31271"/>
    <w:rsid w:val="00F34510"/>
    <w:rsid w:val="00F349E0"/>
    <w:rsid w:val="00F350C1"/>
    <w:rsid w:val="00F3585F"/>
    <w:rsid w:val="00F35D1C"/>
    <w:rsid w:val="00F4252A"/>
    <w:rsid w:val="00F426A7"/>
    <w:rsid w:val="00F432AB"/>
    <w:rsid w:val="00F4439D"/>
    <w:rsid w:val="00F4489A"/>
    <w:rsid w:val="00F44FB5"/>
    <w:rsid w:val="00F5008F"/>
    <w:rsid w:val="00F51455"/>
    <w:rsid w:val="00F516AA"/>
    <w:rsid w:val="00F520A4"/>
    <w:rsid w:val="00F54280"/>
    <w:rsid w:val="00F56290"/>
    <w:rsid w:val="00F56ADD"/>
    <w:rsid w:val="00F56FA0"/>
    <w:rsid w:val="00F60829"/>
    <w:rsid w:val="00F60B12"/>
    <w:rsid w:val="00F63FBA"/>
    <w:rsid w:val="00F6491C"/>
    <w:rsid w:val="00F64B54"/>
    <w:rsid w:val="00F65047"/>
    <w:rsid w:val="00F651D2"/>
    <w:rsid w:val="00F6532D"/>
    <w:rsid w:val="00F654E1"/>
    <w:rsid w:val="00F661CC"/>
    <w:rsid w:val="00F66B64"/>
    <w:rsid w:val="00F67DF7"/>
    <w:rsid w:val="00F70835"/>
    <w:rsid w:val="00F70D26"/>
    <w:rsid w:val="00F71118"/>
    <w:rsid w:val="00F71433"/>
    <w:rsid w:val="00F71AF6"/>
    <w:rsid w:val="00F71D3F"/>
    <w:rsid w:val="00F72FE9"/>
    <w:rsid w:val="00F7411B"/>
    <w:rsid w:val="00F74B5A"/>
    <w:rsid w:val="00F75DB4"/>
    <w:rsid w:val="00F76B38"/>
    <w:rsid w:val="00F76E6A"/>
    <w:rsid w:val="00F7711E"/>
    <w:rsid w:val="00F7771E"/>
    <w:rsid w:val="00F77BE5"/>
    <w:rsid w:val="00F80A79"/>
    <w:rsid w:val="00F81576"/>
    <w:rsid w:val="00F818E9"/>
    <w:rsid w:val="00F81ADC"/>
    <w:rsid w:val="00F82D6B"/>
    <w:rsid w:val="00F838BE"/>
    <w:rsid w:val="00F83B59"/>
    <w:rsid w:val="00F83F54"/>
    <w:rsid w:val="00F84481"/>
    <w:rsid w:val="00F84F22"/>
    <w:rsid w:val="00F85D27"/>
    <w:rsid w:val="00F87208"/>
    <w:rsid w:val="00F93508"/>
    <w:rsid w:val="00F94B40"/>
    <w:rsid w:val="00F94E17"/>
    <w:rsid w:val="00F9535F"/>
    <w:rsid w:val="00F9621D"/>
    <w:rsid w:val="00F96B4E"/>
    <w:rsid w:val="00F973EF"/>
    <w:rsid w:val="00FA0852"/>
    <w:rsid w:val="00FA2850"/>
    <w:rsid w:val="00FA2D7E"/>
    <w:rsid w:val="00FA5334"/>
    <w:rsid w:val="00FA6916"/>
    <w:rsid w:val="00FA6C79"/>
    <w:rsid w:val="00FA7554"/>
    <w:rsid w:val="00FA7877"/>
    <w:rsid w:val="00FB23A1"/>
    <w:rsid w:val="00FB494F"/>
    <w:rsid w:val="00FB4BF0"/>
    <w:rsid w:val="00FB5013"/>
    <w:rsid w:val="00FB61F7"/>
    <w:rsid w:val="00FB62A0"/>
    <w:rsid w:val="00FB6ABC"/>
    <w:rsid w:val="00FB7983"/>
    <w:rsid w:val="00FC0CAA"/>
    <w:rsid w:val="00FC0FCA"/>
    <w:rsid w:val="00FC296F"/>
    <w:rsid w:val="00FC2BC2"/>
    <w:rsid w:val="00FC35BB"/>
    <w:rsid w:val="00FC3FBF"/>
    <w:rsid w:val="00FC6282"/>
    <w:rsid w:val="00FD3B12"/>
    <w:rsid w:val="00FD48EC"/>
    <w:rsid w:val="00FD6520"/>
    <w:rsid w:val="00FD68D1"/>
    <w:rsid w:val="00FE182E"/>
    <w:rsid w:val="00FE33D8"/>
    <w:rsid w:val="00FE381C"/>
    <w:rsid w:val="00FE40B9"/>
    <w:rsid w:val="00FE480A"/>
    <w:rsid w:val="00FE4AFC"/>
    <w:rsid w:val="00FE690D"/>
    <w:rsid w:val="00FE780C"/>
    <w:rsid w:val="00FE7828"/>
    <w:rsid w:val="00FF132A"/>
    <w:rsid w:val="00FF1355"/>
    <w:rsid w:val="00FF26EB"/>
    <w:rsid w:val="00FF2C3D"/>
    <w:rsid w:val="00FF331C"/>
    <w:rsid w:val="00FF3E39"/>
    <w:rsid w:val="00FF5AF0"/>
    <w:rsid w:val="00FF6014"/>
    <w:rsid w:val="00FF6580"/>
    <w:rsid w:val="00FF71E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34"/>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99"/>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 w:type="table" w:customStyle="1" w:styleId="110">
    <w:name w:val="Сетка таблицы11"/>
    <w:basedOn w:val="a1"/>
    <w:rsid w:val="00323452"/>
    <w:rPr>
      <w:rFonts w:ascii="Calibri" w:eastAsia="Calibri" w:hAnsi="Calibri" w:cs="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34"/>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99"/>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 w:type="table" w:customStyle="1" w:styleId="110">
    <w:name w:val="Сетка таблицы11"/>
    <w:basedOn w:val="a1"/>
    <w:rsid w:val="00323452"/>
    <w:rPr>
      <w:rFonts w:ascii="Calibri" w:eastAsia="Calibri" w:hAnsi="Calibri" w:cs="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12908">
      <w:bodyDiv w:val="1"/>
      <w:marLeft w:val="0"/>
      <w:marRight w:val="0"/>
      <w:marTop w:val="0"/>
      <w:marBottom w:val="0"/>
      <w:divBdr>
        <w:top w:val="none" w:sz="0" w:space="0" w:color="auto"/>
        <w:left w:val="none" w:sz="0" w:space="0" w:color="auto"/>
        <w:bottom w:val="none" w:sz="0" w:space="0" w:color="auto"/>
        <w:right w:val="none" w:sz="0" w:space="0" w:color="auto"/>
      </w:divBdr>
    </w:div>
    <w:div w:id="379211495">
      <w:bodyDiv w:val="1"/>
      <w:marLeft w:val="0"/>
      <w:marRight w:val="0"/>
      <w:marTop w:val="0"/>
      <w:marBottom w:val="0"/>
      <w:divBdr>
        <w:top w:val="none" w:sz="0" w:space="0" w:color="auto"/>
        <w:left w:val="none" w:sz="0" w:space="0" w:color="auto"/>
        <w:bottom w:val="none" w:sz="0" w:space="0" w:color="auto"/>
        <w:right w:val="none" w:sz="0" w:space="0" w:color="auto"/>
      </w:divBdr>
    </w:div>
    <w:div w:id="481704015">
      <w:bodyDiv w:val="1"/>
      <w:marLeft w:val="0"/>
      <w:marRight w:val="0"/>
      <w:marTop w:val="0"/>
      <w:marBottom w:val="0"/>
      <w:divBdr>
        <w:top w:val="none" w:sz="0" w:space="0" w:color="auto"/>
        <w:left w:val="none" w:sz="0" w:space="0" w:color="auto"/>
        <w:bottom w:val="none" w:sz="0" w:space="0" w:color="auto"/>
        <w:right w:val="none" w:sz="0" w:space="0" w:color="auto"/>
      </w:divBdr>
    </w:div>
    <w:div w:id="767504664">
      <w:bodyDiv w:val="1"/>
      <w:marLeft w:val="0"/>
      <w:marRight w:val="0"/>
      <w:marTop w:val="0"/>
      <w:marBottom w:val="0"/>
      <w:divBdr>
        <w:top w:val="none" w:sz="0" w:space="0" w:color="auto"/>
        <w:left w:val="none" w:sz="0" w:space="0" w:color="auto"/>
        <w:bottom w:val="none" w:sz="0" w:space="0" w:color="auto"/>
        <w:right w:val="none" w:sz="0" w:space="0" w:color="auto"/>
      </w:divBdr>
    </w:div>
    <w:div w:id="835656123">
      <w:bodyDiv w:val="1"/>
      <w:marLeft w:val="0"/>
      <w:marRight w:val="0"/>
      <w:marTop w:val="0"/>
      <w:marBottom w:val="0"/>
      <w:divBdr>
        <w:top w:val="none" w:sz="0" w:space="0" w:color="auto"/>
        <w:left w:val="none" w:sz="0" w:space="0" w:color="auto"/>
        <w:bottom w:val="none" w:sz="0" w:space="0" w:color="auto"/>
        <w:right w:val="none" w:sz="0" w:space="0" w:color="auto"/>
      </w:divBdr>
    </w:div>
    <w:div w:id="891423385">
      <w:bodyDiv w:val="1"/>
      <w:marLeft w:val="0"/>
      <w:marRight w:val="0"/>
      <w:marTop w:val="0"/>
      <w:marBottom w:val="0"/>
      <w:divBdr>
        <w:top w:val="none" w:sz="0" w:space="0" w:color="auto"/>
        <w:left w:val="none" w:sz="0" w:space="0" w:color="auto"/>
        <w:bottom w:val="none" w:sz="0" w:space="0" w:color="auto"/>
        <w:right w:val="none" w:sz="0" w:space="0" w:color="auto"/>
      </w:divBdr>
    </w:div>
    <w:div w:id="1318071630">
      <w:bodyDiv w:val="1"/>
      <w:marLeft w:val="0"/>
      <w:marRight w:val="0"/>
      <w:marTop w:val="0"/>
      <w:marBottom w:val="0"/>
      <w:divBdr>
        <w:top w:val="none" w:sz="0" w:space="0" w:color="auto"/>
        <w:left w:val="none" w:sz="0" w:space="0" w:color="auto"/>
        <w:bottom w:val="none" w:sz="0" w:space="0" w:color="auto"/>
        <w:right w:val="none" w:sz="0" w:space="0" w:color="auto"/>
      </w:divBdr>
    </w:div>
    <w:div w:id="1546990542">
      <w:bodyDiv w:val="1"/>
      <w:marLeft w:val="0"/>
      <w:marRight w:val="0"/>
      <w:marTop w:val="0"/>
      <w:marBottom w:val="0"/>
      <w:divBdr>
        <w:top w:val="none" w:sz="0" w:space="0" w:color="auto"/>
        <w:left w:val="none" w:sz="0" w:space="0" w:color="auto"/>
        <w:bottom w:val="none" w:sz="0" w:space="0" w:color="auto"/>
        <w:right w:val="none" w:sz="0" w:space="0" w:color="auto"/>
      </w:divBdr>
    </w:div>
    <w:div w:id="184733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k.ru" TargetMode="External"/><Relationship Id="rId18" Type="http://schemas.openxmlformats.org/officeDocument/2006/relationships/hyperlink" Target="consultantplus://offline/main?base=LAW;n=116786;fld=134;dst=10113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k.ru" TargetMode="External"/><Relationship Id="rId17" Type="http://schemas.openxmlformats.org/officeDocument/2006/relationships/hyperlink" Target="consultantplus://offline/main?base=LAW;n=117342;fld=134;dst=101154" TargetMode="External"/><Relationship Id="rId2" Type="http://schemas.openxmlformats.org/officeDocument/2006/relationships/numbering" Target="numbering.xml"/><Relationship Id="rId16" Type="http://schemas.openxmlformats.org/officeDocument/2006/relationships/hyperlink" Target="consultantplus://offline/main?base=LAW;n=105422;fld=134;dst=10144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k.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SkZakupki@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D2B7A-47DF-4491-BFA0-B6EF6E47B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51</Pages>
  <Words>12008</Words>
  <Characters>91762</Characters>
  <Application>Microsoft Office Word</Application>
  <DocSecurity>0</DocSecurity>
  <Lines>764</Lines>
  <Paragraphs>207</Paragraphs>
  <ScaleCrop>false</ScaleCrop>
  <HeadingPairs>
    <vt:vector size="2" baseType="variant">
      <vt:variant>
        <vt:lpstr>Название</vt:lpstr>
      </vt:variant>
      <vt:variant>
        <vt:i4>1</vt:i4>
      </vt:variant>
    </vt:vector>
  </HeadingPairs>
  <TitlesOfParts>
    <vt:vector size="1" baseType="lpstr">
      <vt:lpstr>КД</vt:lpstr>
    </vt:vector>
  </TitlesOfParts>
  <Company/>
  <LinksUpToDate>false</LinksUpToDate>
  <CharactersWithSpaces>103563</CharactersWithSpaces>
  <SharedDoc>false</SharedDoc>
  <HLinks>
    <vt:vector size="24" baseType="variant">
      <vt:variant>
        <vt:i4>5505130</vt:i4>
      </vt:variant>
      <vt:variant>
        <vt:i4>9</vt:i4>
      </vt:variant>
      <vt:variant>
        <vt:i4>0</vt:i4>
      </vt:variant>
      <vt:variant>
        <vt:i4>5</vt:i4>
      </vt:variant>
      <vt:variant>
        <vt:lpwstr>mailto:Tender@corp.i-gorod.com</vt:lpwstr>
      </vt:variant>
      <vt:variant>
        <vt:lpwstr/>
      </vt:variant>
      <vt:variant>
        <vt:i4>3997756</vt:i4>
      </vt:variant>
      <vt:variant>
        <vt:i4>6</vt:i4>
      </vt:variant>
      <vt:variant>
        <vt:i4>0</vt:i4>
      </vt:variant>
      <vt:variant>
        <vt:i4>5</vt:i4>
      </vt:variant>
      <vt:variant>
        <vt:lpwstr>http://www.i-gorod.com/</vt:lpwstr>
      </vt:variant>
      <vt:variant>
        <vt:lpwstr/>
      </vt:variant>
      <vt:variant>
        <vt:i4>3997756</vt:i4>
      </vt:variant>
      <vt:variant>
        <vt:i4>3</vt:i4>
      </vt:variant>
      <vt:variant>
        <vt:i4>0</vt:i4>
      </vt:variant>
      <vt:variant>
        <vt:i4>5</vt:i4>
      </vt:variant>
      <vt:variant>
        <vt:lpwstr>http://www.i-gorod.com/</vt:lpwstr>
      </vt:variant>
      <vt:variant>
        <vt:lpwstr/>
      </vt:variant>
      <vt:variant>
        <vt:i4>3997756</vt:i4>
      </vt:variant>
      <vt:variant>
        <vt:i4>0</vt:i4>
      </vt:variant>
      <vt:variant>
        <vt:i4>0</vt:i4>
      </vt:variant>
      <vt:variant>
        <vt:i4>5</vt:i4>
      </vt:variant>
      <vt:variant>
        <vt:lpwstr>http://www.i-gorod.com/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КД</dc:title>
  <dc:creator>Корнильева</dc:creator>
  <cp:lastModifiedBy>Kalimullin Rinat</cp:lastModifiedBy>
  <cp:revision>6</cp:revision>
  <cp:lastPrinted>2013-04-17T14:02:00Z</cp:lastPrinted>
  <dcterms:created xsi:type="dcterms:W3CDTF">2013-09-13T06:17:00Z</dcterms:created>
  <dcterms:modified xsi:type="dcterms:W3CDTF">2013-09-17T05:21:00Z</dcterms:modified>
</cp:coreProperties>
</file>